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760"/>
      </w:tblGrid>
      <w:tr w:rsidR="00900FD7" w:rsidRPr="00C47CE0" w:rsidTr="004539F2">
        <w:trPr>
          <w:cantSplit/>
          <w:trHeight w:val="190"/>
          <w:tblHeader/>
        </w:trPr>
        <w:tc>
          <w:tcPr>
            <w:tcW w:w="10480" w:type="dxa"/>
            <w:gridSpan w:val="2"/>
          </w:tcPr>
          <w:p w:rsidR="00900FD7" w:rsidRPr="00C47CE0" w:rsidRDefault="00900FD7" w:rsidP="004539F2">
            <w:pPr>
              <w:jc w:val="center"/>
              <w:rPr>
                <w:rFonts w:cs="Arial"/>
                <w:b/>
              </w:rPr>
            </w:pPr>
            <w:r>
              <w:rPr>
                <w:rFonts w:cs="Arial"/>
                <w:b/>
              </w:rPr>
              <w:t>I</w:t>
            </w:r>
            <w:r w:rsidRPr="00C47CE0">
              <w:rPr>
                <w:rFonts w:cs="Arial"/>
                <w:b/>
              </w:rPr>
              <w:t>nstructional Timeline – 8</w:t>
            </w:r>
            <w:r w:rsidRPr="00C47CE0">
              <w:rPr>
                <w:rFonts w:cs="Arial"/>
                <w:b/>
                <w:vertAlign w:val="superscript"/>
              </w:rPr>
              <w:t>th</w:t>
            </w:r>
            <w:r w:rsidRPr="00C47CE0">
              <w:rPr>
                <w:rFonts w:cs="Arial"/>
                <w:b/>
              </w:rPr>
              <w:t xml:space="preserve"> Grade ELAR</w:t>
            </w:r>
          </w:p>
        </w:tc>
      </w:tr>
      <w:tr w:rsidR="00900FD7" w:rsidRPr="00C47CE0" w:rsidTr="004539F2">
        <w:trPr>
          <w:cantSplit/>
          <w:trHeight w:val="237"/>
          <w:tblHeader/>
        </w:trPr>
        <w:tc>
          <w:tcPr>
            <w:tcW w:w="10480" w:type="dxa"/>
            <w:gridSpan w:val="2"/>
          </w:tcPr>
          <w:p w:rsidR="00900FD7" w:rsidRDefault="00900FD7" w:rsidP="004539F2">
            <w:pPr>
              <w:jc w:val="center"/>
              <w:rPr>
                <w:rFonts w:cs="Arial"/>
                <w:b/>
              </w:rPr>
            </w:pPr>
            <w:r w:rsidRPr="00C47CE0">
              <w:rPr>
                <w:rFonts w:cs="Arial"/>
                <w:b/>
              </w:rPr>
              <w:t xml:space="preserve">Unit </w:t>
            </w:r>
            <w:r>
              <w:rPr>
                <w:rFonts w:cs="Arial"/>
                <w:b/>
              </w:rPr>
              <w:t>Five</w:t>
            </w:r>
            <w:r w:rsidRPr="00C47CE0">
              <w:rPr>
                <w:rFonts w:cs="Arial"/>
                <w:b/>
              </w:rPr>
              <w:t>:</w:t>
            </w:r>
            <w:r>
              <w:rPr>
                <w:rFonts w:cs="Arial"/>
                <w:b/>
              </w:rPr>
              <w:t xml:space="preserve"> </w:t>
            </w:r>
          </w:p>
          <w:p w:rsidR="00900FD7" w:rsidRPr="00C47CE0" w:rsidRDefault="00900FD7" w:rsidP="00900FD7">
            <w:pPr>
              <w:jc w:val="center"/>
              <w:rPr>
                <w:rFonts w:cs="Arial"/>
                <w:b/>
              </w:rPr>
            </w:pPr>
            <w:r>
              <w:rPr>
                <w:rFonts w:cs="Arial"/>
                <w:b/>
              </w:rPr>
              <w:t>Analysis and Synthesis Across Texts</w:t>
            </w:r>
          </w:p>
        </w:tc>
      </w:tr>
      <w:tr w:rsidR="00900FD7" w:rsidRPr="00C47CE0" w:rsidTr="004539F2">
        <w:trPr>
          <w:cantSplit/>
          <w:trHeight w:val="250"/>
        </w:trPr>
        <w:tc>
          <w:tcPr>
            <w:tcW w:w="10480" w:type="dxa"/>
            <w:gridSpan w:val="2"/>
            <w:vAlign w:val="center"/>
          </w:tcPr>
          <w:p w:rsidR="00900FD7" w:rsidRDefault="00900FD7" w:rsidP="004539F2">
            <w:pPr>
              <w:pStyle w:val="Header"/>
              <w:tabs>
                <w:tab w:val="clear" w:pos="4320"/>
                <w:tab w:val="clear" w:pos="8640"/>
              </w:tabs>
              <w:jc w:val="center"/>
              <w:rPr>
                <w:rFonts w:cs="Arial"/>
                <w:b/>
              </w:rPr>
            </w:pPr>
            <w:r w:rsidRPr="00C47CE0">
              <w:rPr>
                <w:rFonts w:cs="Arial"/>
                <w:b/>
              </w:rPr>
              <w:t xml:space="preserve">Suggested Time Frame:  </w:t>
            </w:r>
            <w:r w:rsidRPr="00C47CE0">
              <w:rPr>
                <w:rFonts w:cs="Arial"/>
              </w:rPr>
              <w:t xml:space="preserve">≈ </w:t>
            </w:r>
            <w:r>
              <w:rPr>
                <w:rFonts w:cs="Arial"/>
                <w:b/>
              </w:rPr>
              <w:t>Six</w:t>
            </w:r>
            <w:r w:rsidRPr="00C47CE0">
              <w:rPr>
                <w:rFonts w:cs="Arial"/>
                <w:b/>
              </w:rPr>
              <w:t xml:space="preserve">  weeks</w:t>
            </w:r>
          </w:p>
          <w:p w:rsidR="00900FD7" w:rsidRPr="00C47CE0" w:rsidRDefault="00900FD7" w:rsidP="004539F2">
            <w:pPr>
              <w:pStyle w:val="Header"/>
              <w:tabs>
                <w:tab w:val="clear" w:pos="4320"/>
                <w:tab w:val="clear" w:pos="8640"/>
              </w:tabs>
              <w:jc w:val="center"/>
              <w:rPr>
                <w:rFonts w:cs="Arial"/>
                <w:b/>
              </w:rPr>
            </w:pPr>
            <w:r>
              <w:rPr>
                <w:rFonts w:cs="Arial"/>
                <w:b/>
              </w:rPr>
              <w:t>(Includes STAAR Reading Testing)</w:t>
            </w:r>
          </w:p>
        </w:tc>
      </w:tr>
      <w:tr w:rsidR="00900FD7" w:rsidRPr="00C47CE0" w:rsidTr="004539F2">
        <w:trPr>
          <w:cantSplit/>
          <w:trHeight w:val="250"/>
        </w:trPr>
        <w:tc>
          <w:tcPr>
            <w:tcW w:w="1720" w:type="dxa"/>
          </w:tcPr>
          <w:p w:rsidR="00900FD7" w:rsidRPr="00C47CE0" w:rsidRDefault="00900FD7" w:rsidP="004539F2">
            <w:pPr>
              <w:pStyle w:val="Header"/>
              <w:tabs>
                <w:tab w:val="clear" w:pos="4320"/>
                <w:tab w:val="clear" w:pos="8640"/>
              </w:tabs>
              <w:rPr>
                <w:rFonts w:cs="Arial"/>
                <w:b/>
              </w:rPr>
            </w:pPr>
            <w:r w:rsidRPr="00C47CE0">
              <w:rPr>
                <w:rFonts w:cs="Arial"/>
                <w:b/>
              </w:rPr>
              <w:t>Introduction</w:t>
            </w:r>
          </w:p>
        </w:tc>
        <w:tc>
          <w:tcPr>
            <w:tcW w:w="8760" w:type="dxa"/>
          </w:tcPr>
          <w:p w:rsidR="00900FD7" w:rsidRPr="00C47CE0" w:rsidRDefault="00900FD7" w:rsidP="00900FD7">
            <w:pPr>
              <w:pStyle w:val="Header"/>
              <w:tabs>
                <w:tab w:val="clear" w:pos="4320"/>
                <w:tab w:val="clear" w:pos="8640"/>
              </w:tabs>
              <w:rPr>
                <w:rFonts w:cs="Arial"/>
              </w:rPr>
            </w:pPr>
            <w:r w:rsidRPr="00C47CE0">
              <w:rPr>
                <w:rFonts w:cs="Arial"/>
              </w:rPr>
              <w:t xml:space="preserve">The Instructional Timeline is provided for teachers to assist with the organization of the six weeks of </w:t>
            </w:r>
            <w:smartTag w:uri="urn:schemas-microsoft-com:office:smarttags" w:element="stockticker">
              <w:r w:rsidRPr="00C47CE0">
                <w:rPr>
                  <w:rFonts w:cs="Arial"/>
                </w:rPr>
                <w:t>TEKS</w:t>
              </w:r>
            </w:smartTag>
            <w:r w:rsidRPr="00C47CE0">
              <w:rPr>
                <w:rFonts w:cs="Arial"/>
              </w:rPr>
              <w:t xml:space="preserve">/SE into shorter periods of time. This timeline includes </w:t>
            </w:r>
            <w:r>
              <w:rPr>
                <w:rFonts w:cs="Arial"/>
                <w:b/>
              </w:rPr>
              <w:t xml:space="preserve">2 days </w:t>
            </w:r>
            <w:r>
              <w:rPr>
                <w:rFonts w:cs="Arial"/>
              </w:rPr>
              <w:t>for STAAR Testing</w:t>
            </w:r>
            <w:r w:rsidRPr="00C47CE0">
              <w:rPr>
                <w:rFonts w:cs="Arial"/>
              </w:rPr>
              <w:t>.</w:t>
            </w:r>
          </w:p>
        </w:tc>
      </w:tr>
      <w:tr w:rsidR="00900FD7" w:rsidRPr="00C47CE0" w:rsidTr="004539F2">
        <w:trPr>
          <w:cantSplit/>
          <w:trHeight w:val="250"/>
        </w:trPr>
        <w:tc>
          <w:tcPr>
            <w:tcW w:w="1720" w:type="dxa"/>
          </w:tcPr>
          <w:p w:rsidR="00900FD7" w:rsidRPr="00C47CE0" w:rsidRDefault="00900FD7" w:rsidP="004539F2">
            <w:pPr>
              <w:rPr>
                <w:rFonts w:cs="Arial"/>
                <w:b/>
              </w:rPr>
            </w:pPr>
            <w:r w:rsidRPr="00C47CE0">
              <w:rPr>
                <w:rFonts w:cs="Arial"/>
                <w:b/>
              </w:rPr>
              <w:t xml:space="preserve">Description </w:t>
            </w:r>
          </w:p>
        </w:tc>
        <w:tc>
          <w:tcPr>
            <w:tcW w:w="8760" w:type="dxa"/>
          </w:tcPr>
          <w:p w:rsidR="00900FD7" w:rsidRPr="00C47CE0" w:rsidRDefault="00900FD7" w:rsidP="004539F2">
            <w:pPr>
              <w:rPr>
                <w:rFonts w:cs="Arial"/>
              </w:rPr>
            </w:pPr>
            <w:r w:rsidRPr="00C47CE0">
              <w:rPr>
                <w:rFonts w:cs="Arial"/>
              </w:rPr>
              <w:t xml:space="preserve">.  </w:t>
            </w:r>
          </w:p>
        </w:tc>
      </w:tr>
      <w:tr w:rsidR="00900FD7" w:rsidRPr="00C47CE0" w:rsidTr="004539F2">
        <w:trPr>
          <w:trHeight w:val="217"/>
        </w:trPr>
        <w:tc>
          <w:tcPr>
            <w:tcW w:w="1720" w:type="dxa"/>
          </w:tcPr>
          <w:p w:rsidR="00900FD7" w:rsidRPr="00C47CE0" w:rsidRDefault="00900FD7" w:rsidP="004539F2">
            <w:pPr>
              <w:rPr>
                <w:rFonts w:cs="Arial"/>
                <w:b/>
              </w:rPr>
            </w:pPr>
            <w:r w:rsidRPr="00C47CE0">
              <w:rPr>
                <w:rFonts w:cs="Arial"/>
                <w:b/>
              </w:rPr>
              <w:t>TEKS/SE taught during this period and eligible for testing on district assessments</w:t>
            </w:r>
          </w:p>
          <w:p w:rsidR="00900FD7" w:rsidRPr="00C47CE0" w:rsidRDefault="00900FD7" w:rsidP="004539F2">
            <w:pPr>
              <w:rPr>
                <w:rFonts w:cs="Arial"/>
                <w:b/>
              </w:rPr>
            </w:pPr>
          </w:p>
          <w:p w:rsidR="00900FD7" w:rsidRPr="00C47CE0" w:rsidRDefault="00900FD7" w:rsidP="004539F2">
            <w:pPr>
              <w:rPr>
                <w:rFonts w:cs="Arial"/>
                <w:b/>
              </w:rPr>
            </w:pPr>
            <w:r w:rsidRPr="00C47CE0">
              <w:rPr>
                <w:rFonts w:cs="Arial"/>
                <w:b/>
              </w:rPr>
              <w:t>Bold and underlined TEKS/SE are high stakes for our district (less than ___% mastery on TAKS)</w:t>
            </w:r>
          </w:p>
          <w:p w:rsidR="00900FD7" w:rsidRPr="00C47CE0" w:rsidRDefault="00900FD7" w:rsidP="004539F2">
            <w:pPr>
              <w:rPr>
                <w:rFonts w:cs="Arial"/>
                <w:b/>
              </w:rPr>
            </w:pPr>
          </w:p>
          <w:p w:rsidR="00900FD7" w:rsidRPr="00C47CE0" w:rsidDel="00A96C11" w:rsidRDefault="00900FD7" w:rsidP="004539F2">
            <w:pPr>
              <w:rPr>
                <w:rFonts w:cs="Arial"/>
                <w:b/>
              </w:rPr>
            </w:pPr>
            <w:r w:rsidRPr="00C47CE0">
              <w:rPr>
                <w:rFonts w:cs="Arial"/>
                <w:b/>
              </w:rPr>
              <w:t>Bold TEKS/SE are assessed on TAKS</w:t>
            </w:r>
          </w:p>
          <w:p w:rsidR="00900FD7" w:rsidRPr="00C47CE0" w:rsidRDefault="00900FD7" w:rsidP="004539F2">
            <w:pPr>
              <w:rPr>
                <w:rFonts w:cs="Arial"/>
                <w:b/>
              </w:rPr>
            </w:pPr>
          </w:p>
        </w:tc>
        <w:tc>
          <w:tcPr>
            <w:tcW w:w="8760" w:type="dxa"/>
          </w:tcPr>
          <w:p w:rsidR="00900FD7" w:rsidRPr="00C47CE0" w:rsidRDefault="00900FD7" w:rsidP="004539F2">
            <w:pPr>
              <w:rPr>
                <w:rFonts w:cs="Arial"/>
              </w:rPr>
            </w:pPr>
            <w:r w:rsidRPr="00C47CE0">
              <w:rPr>
                <w:rFonts w:eastAsia="Arial Unicode MS" w:cs="Arial"/>
                <w:b/>
              </w:rPr>
              <w:t>ONGOING:</w:t>
            </w:r>
            <w:r w:rsidRPr="00C47CE0">
              <w:rPr>
                <w:rFonts w:eastAsia="Arial Unicode MS" w:cs="Arial"/>
              </w:rPr>
              <w:t xml:space="preserve">  The TEKS are recursive in nature and many of the standards are revisited throughout the school year.  The following TEKS should be embedded and addressed in each unit of study:  Figure 19, 1, 2, 14, 19, 20, 21, 26, 27, </w:t>
            </w:r>
            <w:proofErr w:type="gramStart"/>
            <w:r w:rsidRPr="00C47CE0">
              <w:rPr>
                <w:rFonts w:eastAsia="Arial Unicode MS" w:cs="Arial"/>
              </w:rPr>
              <w:t>28</w:t>
            </w:r>
            <w:proofErr w:type="gramEnd"/>
            <w:r w:rsidRPr="00C47CE0">
              <w:rPr>
                <w:rFonts w:eastAsia="Arial Unicode MS" w:cs="Arial"/>
              </w:rPr>
              <w:t>.</w:t>
            </w:r>
          </w:p>
          <w:p w:rsidR="00900FD7" w:rsidRPr="00C47CE0" w:rsidRDefault="00900FD7" w:rsidP="004539F2">
            <w:pPr>
              <w:ind w:left="285" w:hanging="285"/>
              <w:rPr>
                <w:rFonts w:cs="Arial"/>
                <w:b/>
              </w:rPr>
            </w:pPr>
          </w:p>
          <w:p w:rsidR="00900FD7" w:rsidRDefault="00900FD7" w:rsidP="004539F2">
            <w:pPr>
              <w:rPr>
                <w:rFonts w:eastAsia="Arial Unicode MS" w:cs="Arial"/>
              </w:rPr>
            </w:pPr>
            <w:r w:rsidRPr="00C47CE0">
              <w:rPr>
                <w:rFonts w:eastAsia="Arial Unicode MS" w:cs="Arial"/>
              </w:rPr>
              <w:t xml:space="preserve">It is the expectation that the TEKS, KSSs, and SEs will continue be reviewed as appropriate so that students master their grade level TEKS, KSSs, and SEs.  </w:t>
            </w:r>
          </w:p>
          <w:p w:rsidR="00900FD7" w:rsidRPr="00C47CE0" w:rsidRDefault="00900FD7" w:rsidP="004539F2">
            <w:pPr>
              <w:rPr>
                <w:rFonts w:eastAsia="Arial Unicode MS" w:cs="Arial"/>
              </w:rPr>
            </w:pPr>
          </w:p>
          <w:p w:rsidR="00900FD7" w:rsidRPr="006336FA" w:rsidRDefault="00900FD7" w:rsidP="004539F2">
            <w:pPr>
              <w:rPr>
                <w:rFonts w:eastAsia="Arial Unicode MS"/>
              </w:rPr>
            </w:pPr>
            <w:r>
              <w:t>Note:  The symbol “-</w:t>
            </w:r>
            <w:r>
              <w:rPr>
                <w:b/>
              </w:rPr>
              <w:t xml:space="preserve">BMK” </w:t>
            </w:r>
            <w:r>
              <w:t>indicates that the KSS, SE, or TEK to which it is attached will be assessed on an upcoming benchmark assessment.</w:t>
            </w:r>
          </w:p>
          <w:p w:rsidR="00900FD7" w:rsidRPr="00C47CE0" w:rsidRDefault="00900FD7" w:rsidP="004539F2">
            <w:pPr>
              <w:ind w:left="285" w:hanging="285"/>
              <w:rPr>
                <w:rFonts w:cs="Arial"/>
                <w:b/>
              </w:rPr>
            </w:pPr>
          </w:p>
          <w:p w:rsidR="00900FD7" w:rsidRPr="00C47CE0" w:rsidRDefault="00900FD7" w:rsidP="004539F2">
            <w:pPr>
              <w:ind w:left="285" w:hanging="285"/>
              <w:rPr>
                <w:rFonts w:cs="Arial"/>
                <w:b/>
                <w:u w:val="single"/>
              </w:rPr>
            </w:pPr>
            <w:r w:rsidRPr="00C47CE0">
              <w:rPr>
                <w:rFonts w:cs="Arial"/>
                <w:b/>
                <w:u w:val="single"/>
              </w:rPr>
              <w:t>Reading/Vocabulary</w:t>
            </w:r>
          </w:p>
          <w:p w:rsidR="00900FD7" w:rsidRPr="00C47CE0" w:rsidRDefault="00900FD7" w:rsidP="004539F2">
            <w:pPr>
              <w:rPr>
                <w:rFonts w:cs="Arial"/>
              </w:rPr>
            </w:pPr>
            <w:r w:rsidRPr="00C47CE0">
              <w:rPr>
                <w:rFonts w:cs="Arial"/>
                <w:b/>
              </w:rPr>
              <w:t>Figure 19:  Reading/Comprehension Skills.</w:t>
            </w:r>
            <w:r w:rsidRPr="00C47CE0">
              <w:rPr>
                <w:rFonts w:cs="Arial"/>
              </w:rPr>
              <w:t xml:space="preserve"> Students use a flexible range of </w:t>
            </w:r>
            <w:proofErr w:type="spellStart"/>
            <w:r w:rsidRPr="00C47CE0">
              <w:rPr>
                <w:rFonts w:cs="Arial"/>
              </w:rPr>
              <w:t>metacognitive</w:t>
            </w:r>
            <w:proofErr w:type="spellEnd"/>
            <w:r w:rsidRPr="00C47CE0">
              <w:rPr>
                <w:rFonts w:cs="Arial"/>
              </w:rPr>
              <w:t xml:space="preser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900FD7" w:rsidRPr="00C47CE0" w:rsidRDefault="00900FD7" w:rsidP="004539F2">
            <w:pPr>
              <w:ind w:left="720"/>
              <w:rPr>
                <w:rFonts w:cs="Arial"/>
              </w:rPr>
            </w:pPr>
            <w:r w:rsidRPr="00C47CE0">
              <w:rPr>
                <w:rFonts w:cs="Arial"/>
                <w:b/>
              </w:rPr>
              <w:t>(A)</w:t>
            </w:r>
            <w:r w:rsidRPr="00C47CE0">
              <w:rPr>
                <w:rFonts w:cs="Arial"/>
              </w:rPr>
              <w:t xml:space="preserve"> establish purposes for reading selected texts based upon own or others’ desired outcome to enhance comprehension; </w:t>
            </w:r>
            <w:r w:rsidR="005D2C18">
              <w:rPr>
                <w:rFonts w:cs="Arial"/>
              </w:rPr>
              <w:t>*</w:t>
            </w:r>
          </w:p>
          <w:p w:rsidR="00900FD7" w:rsidRPr="00C47CE0" w:rsidRDefault="00900FD7" w:rsidP="004539F2">
            <w:pPr>
              <w:ind w:left="720"/>
              <w:rPr>
                <w:rFonts w:cs="Arial"/>
              </w:rPr>
            </w:pPr>
            <w:r w:rsidRPr="00C47CE0">
              <w:rPr>
                <w:rFonts w:cs="Arial"/>
                <w:b/>
              </w:rPr>
              <w:t>(B)</w:t>
            </w:r>
            <w:r w:rsidRPr="00C47CE0">
              <w:rPr>
                <w:rFonts w:cs="Arial"/>
              </w:rPr>
              <w:t xml:space="preserve"> ask literal, interpretive, evaluative, and universal questions of text;</w:t>
            </w:r>
            <w:r w:rsidR="005D2C18">
              <w:rPr>
                <w:rFonts w:cs="Arial"/>
              </w:rPr>
              <w:t>*</w:t>
            </w:r>
          </w:p>
          <w:p w:rsidR="00900FD7" w:rsidRPr="00C47CE0" w:rsidRDefault="00900FD7" w:rsidP="004539F2">
            <w:pPr>
              <w:ind w:left="720"/>
              <w:rPr>
                <w:rFonts w:cs="Arial"/>
              </w:rPr>
            </w:pPr>
            <w:r w:rsidRPr="00C47CE0">
              <w:rPr>
                <w:rFonts w:cs="Arial"/>
                <w:b/>
              </w:rPr>
              <w:t>(C)</w:t>
            </w:r>
            <w:r w:rsidRPr="00C47CE0">
              <w:rPr>
                <w:rFonts w:cs="Arial"/>
              </w:rPr>
              <w:t xml:space="preserve"> reflect on understanding to monitor comprehension (e.g., summarizing and synthesizing; making textual, personal, and world connections; creating sensory images); </w:t>
            </w:r>
            <w:r w:rsidR="005D2C18">
              <w:rPr>
                <w:rFonts w:cs="Arial"/>
              </w:rPr>
              <w:t>*</w:t>
            </w:r>
          </w:p>
          <w:p w:rsidR="00900FD7" w:rsidRPr="00C47CE0" w:rsidRDefault="00900FD7" w:rsidP="004539F2">
            <w:pPr>
              <w:ind w:left="720"/>
              <w:rPr>
                <w:rFonts w:cs="Arial"/>
              </w:rPr>
            </w:pPr>
            <w:r w:rsidRPr="00C47CE0">
              <w:rPr>
                <w:rFonts w:cs="Arial"/>
                <w:b/>
              </w:rPr>
              <w:t>(D)</w:t>
            </w:r>
            <w:r w:rsidRPr="00C47CE0">
              <w:rPr>
                <w:rFonts w:cs="Arial"/>
              </w:rPr>
              <w:t xml:space="preserve"> make complex inferences about text and use textual evidence to support understanding;</w:t>
            </w:r>
            <w:r w:rsidRPr="00473718">
              <w:rPr>
                <w:rFonts w:cs="Arial"/>
                <w:b/>
              </w:rPr>
              <w:t xml:space="preserve"> </w:t>
            </w:r>
            <w:r w:rsidR="005D2C18">
              <w:rPr>
                <w:rFonts w:cs="Arial"/>
                <w:b/>
              </w:rPr>
              <w:t>*</w:t>
            </w:r>
          </w:p>
          <w:p w:rsidR="00900FD7" w:rsidRPr="00C47CE0" w:rsidRDefault="00900FD7" w:rsidP="004539F2">
            <w:pPr>
              <w:ind w:left="720"/>
              <w:rPr>
                <w:rFonts w:cs="Arial"/>
              </w:rPr>
            </w:pPr>
            <w:r w:rsidRPr="00C47CE0">
              <w:rPr>
                <w:rFonts w:cs="Arial"/>
                <w:b/>
              </w:rPr>
              <w:t>(E)</w:t>
            </w:r>
            <w:r w:rsidRPr="00C47CE0">
              <w:rPr>
                <w:rFonts w:cs="Arial"/>
              </w:rPr>
              <w:t xml:space="preserve"> summarize, paraphrase, and synthesize texts in ways that maintain meaning and logical order within a text and across texts; and </w:t>
            </w:r>
            <w:r w:rsidR="005D2C18">
              <w:rPr>
                <w:rFonts w:cs="Arial"/>
              </w:rPr>
              <w:t>*</w:t>
            </w:r>
          </w:p>
          <w:p w:rsidR="00900FD7" w:rsidRPr="00C47CE0" w:rsidRDefault="00900FD7" w:rsidP="004539F2">
            <w:pPr>
              <w:ind w:left="720"/>
              <w:rPr>
                <w:rFonts w:cs="Arial"/>
              </w:rPr>
            </w:pPr>
            <w:r w:rsidRPr="00C47CE0">
              <w:rPr>
                <w:rFonts w:cs="Arial"/>
                <w:b/>
              </w:rPr>
              <w:t>(F)</w:t>
            </w:r>
            <w:r w:rsidRPr="00C47CE0">
              <w:rPr>
                <w:rFonts w:cs="Arial"/>
              </w:rPr>
              <w:t xml:space="preserve"> </w:t>
            </w:r>
            <w:proofErr w:type="gramStart"/>
            <w:r w:rsidRPr="00C47CE0">
              <w:rPr>
                <w:rFonts w:cs="Arial"/>
              </w:rPr>
              <w:t>make</w:t>
            </w:r>
            <w:proofErr w:type="gramEnd"/>
            <w:r w:rsidRPr="00C47CE0">
              <w:rPr>
                <w:rFonts w:cs="Arial"/>
              </w:rPr>
              <w:t xml:space="preserve"> </w:t>
            </w:r>
            <w:proofErr w:type="spellStart"/>
            <w:r w:rsidRPr="00C47CE0">
              <w:rPr>
                <w:rFonts w:cs="Arial"/>
              </w:rPr>
              <w:t>intertextual</w:t>
            </w:r>
            <w:proofErr w:type="spellEnd"/>
            <w:r w:rsidRPr="00C47CE0">
              <w:rPr>
                <w:rFonts w:cs="Arial"/>
              </w:rPr>
              <w:t xml:space="preserve"> links among and across texts, including other media (e.g., film, play), and provide textual evidence. </w:t>
            </w:r>
            <w:r w:rsidR="005D2C18">
              <w:rPr>
                <w:rFonts w:cs="Arial"/>
              </w:rPr>
              <w:t>*</w:t>
            </w:r>
          </w:p>
          <w:p w:rsidR="00900FD7" w:rsidRPr="00C47CE0" w:rsidRDefault="00900FD7" w:rsidP="004539F2">
            <w:pPr>
              <w:rPr>
                <w:rFonts w:cs="Arial"/>
              </w:rPr>
            </w:pPr>
            <w:r w:rsidRPr="00C47CE0">
              <w:rPr>
                <w:rFonts w:cs="Arial"/>
                <w:b/>
              </w:rPr>
              <w:t>(1)  Reading/Fluency.</w:t>
            </w:r>
            <w:r w:rsidRPr="00C47CE0">
              <w:rPr>
                <w:rFonts w:cs="Arial"/>
              </w:rPr>
              <w:t xml:space="preserve"> Students read grade-level text with fluency and comprehension. Students are expected to adjust fluency when reading aloud grade-level text based on the reading purpose and the nature of the text.</w:t>
            </w:r>
            <w:r w:rsidR="005D2C18">
              <w:rPr>
                <w:rFonts w:cs="Arial"/>
              </w:rPr>
              <w:t>*</w:t>
            </w:r>
          </w:p>
          <w:p w:rsidR="00900FD7" w:rsidRPr="00C47CE0" w:rsidRDefault="00900FD7" w:rsidP="004539F2">
            <w:pPr>
              <w:rPr>
                <w:rFonts w:cs="Arial"/>
              </w:rPr>
            </w:pPr>
            <w:r w:rsidRPr="00C47CE0">
              <w:rPr>
                <w:rFonts w:cs="Arial"/>
                <w:b/>
              </w:rPr>
              <w:t>(2)  Reading/Vocabulary Development.</w:t>
            </w:r>
            <w:r w:rsidRPr="00C47CE0">
              <w:rPr>
                <w:rFonts w:cs="Arial"/>
              </w:rPr>
              <w:t xml:space="preserve"> Students understand new vocabulary and use it when reading and writing. Students are expected to:</w:t>
            </w:r>
            <w:r w:rsidRPr="00473718">
              <w:rPr>
                <w:rFonts w:cs="Arial"/>
                <w:b/>
              </w:rPr>
              <w:t xml:space="preserve"> </w:t>
            </w:r>
          </w:p>
          <w:p w:rsidR="00900FD7" w:rsidRPr="00C47CE0" w:rsidRDefault="00900FD7" w:rsidP="004539F2">
            <w:pPr>
              <w:ind w:left="720"/>
              <w:rPr>
                <w:rFonts w:cs="Arial"/>
              </w:rPr>
            </w:pPr>
            <w:r w:rsidRPr="00C47CE0">
              <w:rPr>
                <w:rFonts w:cs="Arial"/>
                <w:b/>
              </w:rPr>
              <w:t>(A)</w:t>
            </w:r>
            <w:r w:rsidRPr="00C47CE0">
              <w:rPr>
                <w:rFonts w:cs="Arial"/>
              </w:rPr>
              <w:t>  determine the meaning of grade-level academic English words derived from Latin, Greek, or other linguistic roots and affixes;</w:t>
            </w:r>
            <w:r w:rsidR="005D2C18">
              <w:rPr>
                <w:rFonts w:cs="Arial"/>
              </w:rPr>
              <w:t>*</w:t>
            </w:r>
          </w:p>
          <w:p w:rsidR="00900FD7" w:rsidRDefault="00900FD7" w:rsidP="004539F2">
            <w:pPr>
              <w:ind w:left="720"/>
              <w:rPr>
                <w:rFonts w:cs="Arial"/>
              </w:rPr>
            </w:pPr>
            <w:r w:rsidRPr="00C47CE0">
              <w:rPr>
                <w:rFonts w:cs="Arial"/>
                <w:b/>
              </w:rPr>
              <w:t>(B)</w:t>
            </w:r>
            <w:r w:rsidRPr="00C47CE0">
              <w:rPr>
                <w:rFonts w:cs="Arial"/>
              </w:rPr>
              <w:t>  use context (within a sentence and in larger sections of text) to determine or clarify the meaning of unfamiliar or ambiguous words or words with novel meanings;</w:t>
            </w:r>
            <w:r w:rsidR="005D2C18">
              <w:rPr>
                <w:rFonts w:cs="Arial"/>
              </w:rPr>
              <w:t>*</w:t>
            </w:r>
          </w:p>
          <w:p w:rsidR="00900FD7" w:rsidRPr="00900FD7" w:rsidRDefault="00900FD7" w:rsidP="004539F2">
            <w:pPr>
              <w:ind w:left="720"/>
              <w:rPr>
                <w:rFonts w:cs="Arial"/>
              </w:rPr>
            </w:pPr>
            <w:r w:rsidRPr="00900FD7">
              <w:rPr>
                <w:rFonts w:cs="Arial"/>
                <w:b/>
              </w:rPr>
              <w:t>(C)</w:t>
            </w:r>
            <w:r w:rsidRPr="00900FD7">
              <w:rPr>
                <w:rFonts w:cs="Arial"/>
              </w:rPr>
              <w:t xml:space="preserve">  complete analogies that describe a function or its description (e.g., pen: paper as chalk: ______ or </w:t>
            </w:r>
            <w:proofErr w:type="spellStart"/>
            <w:r w:rsidRPr="00900FD7">
              <w:rPr>
                <w:rFonts w:cs="Arial"/>
              </w:rPr>
              <w:t>soft:kitten</w:t>
            </w:r>
            <w:proofErr w:type="spellEnd"/>
            <w:r w:rsidRPr="00900FD7">
              <w:rPr>
                <w:rFonts w:cs="Arial"/>
              </w:rPr>
              <w:t xml:space="preserve"> as hard: ______);</w:t>
            </w:r>
            <w:r w:rsidR="005D2C18">
              <w:rPr>
                <w:rFonts w:cs="Arial"/>
              </w:rPr>
              <w:t>*</w:t>
            </w:r>
          </w:p>
          <w:p w:rsidR="00900FD7" w:rsidRPr="00C31E06" w:rsidRDefault="00900FD7" w:rsidP="004539F2">
            <w:pPr>
              <w:ind w:left="720"/>
              <w:rPr>
                <w:rFonts w:cs="Arial"/>
              </w:rPr>
            </w:pPr>
            <w:r w:rsidRPr="00900FD7">
              <w:rPr>
                <w:rFonts w:cs="Arial"/>
                <w:b/>
              </w:rPr>
              <w:t>(D)</w:t>
            </w:r>
            <w:r w:rsidRPr="00900FD7">
              <w:rPr>
                <w:rFonts w:cs="Arial"/>
              </w:rPr>
              <w:t>  identify common words or word parts from other languages that are used in written English (e.g., phenomenon, charisma, chorus, passé, flora, fauna); and</w:t>
            </w:r>
            <w:r w:rsidR="005D2C18">
              <w:rPr>
                <w:rFonts w:cs="Arial"/>
              </w:rPr>
              <w:t>*</w:t>
            </w:r>
          </w:p>
          <w:p w:rsidR="00900FD7" w:rsidRDefault="00900FD7" w:rsidP="004539F2">
            <w:pPr>
              <w:ind w:left="720"/>
              <w:rPr>
                <w:rFonts w:cs="Arial"/>
                <w:b/>
              </w:rPr>
            </w:pPr>
            <w:r w:rsidRPr="00C47CE0">
              <w:rPr>
                <w:rFonts w:cs="Arial"/>
                <w:b/>
              </w:rPr>
              <w:t>(E)</w:t>
            </w:r>
            <w:r w:rsidRPr="00C47CE0">
              <w:rPr>
                <w:rFonts w:cs="Arial"/>
              </w:rPr>
              <w:t>  </w:t>
            </w:r>
            <w:proofErr w:type="gramStart"/>
            <w:r w:rsidRPr="00C47CE0">
              <w:rPr>
                <w:rFonts w:cs="Arial"/>
              </w:rPr>
              <w:t>use</w:t>
            </w:r>
            <w:proofErr w:type="gramEnd"/>
            <w:r w:rsidRPr="00C47CE0">
              <w:rPr>
                <w:rFonts w:cs="Arial"/>
              </w:rPr>
              <w:t xml:space="preserve"> a dictionary, a glossary, or a thesaurus (printed or electronic) to determine the meanings, syllabication, pronunciations, alternate word choices, and parts of speech of words.</w:t>
            </w:r>
            <w:r w:rsidRPr="00473718">
              <w:rPr>
                <w:rFonts w:cs="Arial"/>
                <w:b/>
              </w:rPr>
              <w:t xml:space="preserve"> </w:t>
            </w:r>
            <w:r w:rsidR="005D2C18">
              <w:rPr>
                <w:rFonts w:cs="Arial"/>
                <w:b/>
              </w:rPr>
              <w:t>*</w:t>
            </w:r>
          </w:p>
          <w:p w:rsidR="00900FD7" w:rsidRPr="00C31E06" w:rsidRDefault="00900FD7" w:rsidP="004539F2">
            <w:pPr>
              <w:rPr>
                <w:rFonts w:cs="Arial"/>
              </w:rPr>
            </w:pPr>
            <w:r w:rsidRPr="00900FD7">
              <w:rPr>
                <w:rFonts w:cs="Arial"/>
                <w:b/>
              </w:rPr>
              <w:t>3)</w:t>
            </w:r>
            <w:r w:rsidRPr="00900FD7">
              <w:rPr>
                <w:rFonts w:cs="Arial"/>
              </w:rPr>
              <w:t>  </w:t>
            </w:r>
            <w:r w:rsidRPr="00900FD7">
              <w:rPr>
                <w:rFonts w:cs="Arial"/>
                <w:b/>
              </w:rPr>
              <w:t>Comprehension of Literary Text/Theme and Genre</w:t>
            </w:r>
            <w:r w:rsidRPr="00900FD7">
              <w:rPr>
                <w:rFonts w:cs="Arial"/>
              </w:rPr>
              <w:t xml:space="preserve">. Students analyze, make inferences </w:t>
            </w:r>
            <w:r w:rsidRPr="00900FD7">
              <w:rPr>
                <w:rFonts w:cs="Arial"/>
              </w:rPr>
              <w:lastRenderedPageBreak/>
              <w:t>and draw conclusions about theme and genre in different cultural, historical, and contemporary contexts.</w:t>
            </w:r>
            <w:r w:rsidRPr="00900FD7">
              <w:rPr>
                <w:rFonts w:cs="Arial"/>
                <w:b/>
              </w:rPr>
              <w:t xml:space="preserve"> </w:t>
            </w:r>
            <w:r w:rsidRPr="00900FD7">
              <w:rPr>
                <w:rFonts w:cs="Arial"/>
              </w:rPr>
              <w:br/>
            </w:r>
            <w:r w:rsidRPr="00900FD7">
              <w:rPr>
                <w:rFonts w:cs="Arial"/>
                <w:b/>
              </w:rPr>
              <w:tab/>
              <w:t>(A)</w:t>
            </w:r>
            <w:r w:rsidRPr="00900FD7">
              <w:rPr>
                <w:rFonts w:cs="Arial"/>
              </w:rPr>
              <w:t>  </w:t>
            </w:r>
            <w:proofErr w:type="gramStart"/>
            <w:r w:rsidRPr="00900FD7">
              <w:rPr>
                <w:rFonts w:cs="Arial"/>
              </w:rPr>
              <w:t>analyze</w:t>
            </w:r>
            <w:proofErr w:type="gramEnd"/>
            <w:r w:rsidRPr="00900FD7">
              <w:rPr>
                <w:rFonts w:cs="Arial"/>
              </w:rPr>
              <w:t xml:space="preserve"> literary works that share similar themes across cultures</w:t>
            </w:r>
            <w:r w:rsidRPr="00900FD7">
              <w:rPr>
                <w:b/>
              </w:rPr>
              <w:t xml:space="preserve"> </w:t>
            </w:r>
            <w:r w:rsidR="005D2C18">
              <w:rPr>
                <w:b/>
              </w:rPr>
              <w:t>*</w:t>
            </w:r>
            <w:r w:rsidRPr="00900FD7">
              <w:rPr>
                <w:rFonts w:cs="Arial"/>
              </w:rPr>
              <w:br/>
            </w:r>
            <w:r w:rsidRPr="00900FD7">
              <w:rPr>
                <w:rFonts w:cs="Arial"/>
                <w:b/>
              </w:rPr>
              <w:tab/>
              <w:t>(B)</w:t>
            </w:r>
            <w:r w:rsidRPr="00900FD7">
              <w:rPr>
                <w:rFonts w:cs="Arial"/>
              </w:rPr>
              <w:t xml:space="preserve">  compare and contrast the similarities and differences in mythologies from various </w:t>
            </w:r>
            <w:r w:rsidRPr="00900FD7">
              <w:rPr>
                <w:rFonts w:cs="Arial"/>
              </w:rPr>
              <w:tab/>
              <w:t xml:space="preserve">cultures (e.g., ideas of afterlife, roles and characteristics of deities, purposes of </w:t>
            </w:r>
            <w:r w:rsidRPr="00900FD7">
              <w:rPr>
                <w:rFonts w:cs="Arial"/>
              </w:rPr>
              <w:tab/>
              <w:t>myths); and</w:t>
            </w:r>
            <w:r w:rsidR="005D2C18">
              <w:rPr>
                <w:rFonts w:cs="Arial"/>
              </w:rPr>
              <w:t>*</w:t>
            </w:r>
            <w:r w:rsidRPr="00900FD7">
              <w:rPr>
                <w:rFonts w:cs="Arial"/>
              </w:rPr>
              <w:br/>
            </w:r>
            <w:r w:rsidRPr="00900FD7">
              <w:rPr>
                <w:rFonts w:cs="Arial"/>
                <w:b/>
              </w:rPr>
              <w:tab/>
              <w:t>(C) </w:t>
            </w:r>
            <w:r w:rsidRPr="00900FD7">
              <w:rPr>
                <w:rFonts w:cs="Arial"/>
              </w:rPr>
              <w:t xml:space="preserve"> explain how the values and beliefs of particular characters are affected by the </w:t>
            </w:r>
            <w:r w:rsidRPr="00900FD7">
              <w:rPr>
                <w:rFonts w:cs="Arial"/>
              </w:rPr>
              <w:tab/>
              <w:t>historical and cultural setting of the literary work.</w:t>
            </w:r>
            <w:r w:rsidRPr="00473718">
              <w:rPr>
                <w:rFonts w:cs="Arial"/>
                <w:b/>
              </w:rPr>
              <w:t xml:space="preserve"> </w:t>
            </w:r>
            <w:r w:rsidR="005D2C18">
              <w:rPr>
                <w:rFonts w:cs="Arial"/>
                <w:b/>
              </w:rPr>
              <w:t>*</w:t>
            </w:r>
          </w:p>
          <w:p w:rsidR="00900FD7" w:rsidRPr="00C47CE0" w:rsidRDefault="00900FD7" w:rsidP="004539F2">
            <w:pPr>
              <w:rPr>
                <w:rFonts w:cs="Arial"/>
              </w:rPr>
            </w:pPr>
            <w:r w:rsidRPr="00C47CE0">
              <w:rPr>
                <w:rFonts w:cs="Arial"/>
                <w:b/>
              </w:rPr>
              <w:t>(4)  Comprehension of Literary Text/Poetry</w:t>
            </w:r>
            <w:r w:rsidRPr="00C47CE0">
              <w:rPr>
                <w:rFonts w:cs="Arial"/>
              </w:rPr>
              <w:t>. Students understand, make inferences and draw conclusions about the structure and elements of poetry.*</w:t>
            </w:r>
          </w:p>
          <w:p w:rsidR="00900FD7" w:rsidRDefault="00900FD7" w:rsidP="004539F2">
            <w:pPr>
              <w:rPr>
                <w:rFonts w:cs="Arial"/>
              </w:rPr>
            </w:pPr>
            <w:r w:rsidRPr="00C47CE0">
              <w:rPr>
                <w:rFonts w:cs="Arial"/>
                <w:b/>
              </w:rPr>
              <w:t>(6)  Comprehension of Literary Text/Fiction</w:t>
            </w:r>
            <w:r w:rsidRPr="00C47CE0">
              <w:rPr>
                <w:rFonts w:cs="Arial"/>
              </w:rPr>
              <w:t>. Students understand, make inferences and draw conclusions about the structure and elements of fiction.</w:t>
            </w:r>
            <w:r w:rsidRPr="00473718">
              <w:rPr>
                <w:rFonts w:cs="Arial"/>
                <w:b/>
              </w:rPr>
              <w:t xml:space="preserve"> </w:t>
            </w:r>
            <w:r w:rsidR="005D2C18">
              <w:rPr>
                <w:rFonts w:cs="Arial"/>
                <w:b/>
              </w:rPr>
              <w:t>*</w:t>
            </w:r>
          </w:p>
          <w:p w:rsidR="00900FD7" w:rsidRDefault="00900FD7" w:rsidP="004539F2">
            <w:r>
              <w:rPr>
                <w:b/>
              </w:rPr>
              <w:t xml:space="preserve">             </w:t>
            </w:r>
            <w:r w:rsidRPr="00365F69">
              <w:rPr>
                <w:b/>
              </w:rPr>
              <w:t>(A)</w:t>
            </w:r>
            <w:r>
              <w:t> analyze linear plot developments (e.g., conflict, rising action, falling action,</w:t>
            </w:r>
          </w:p>
          <w:p w:rsidR="00900FD7" w:rsidRDefault="00900FD7" w:rsidP="004539F2">
            <w:pPr>
              <w:rPr>
                <w:rFonts w:cs="Arial"/>
                <w:b/>
              </w:rPr>
            </w:pPr>
            <w:r>
              <w:t xml:space="preserve">             </w:t>
            </w:r>
            <w:proofErr w:type="gramStart"/>
            <w:r>
              <w:t>resolution</w:t>
            </w:r>
            <w:proofErr w:type="gramEnd"/>
            <w:r>
              <w:t>, subplots) to determine whether and how conflicts are resolved.</w:t>
            </w:r>
            <w:r w:rsidRPr="00473718">
              <w:rPr>
                <w:rFonts w:cs="Arial"/>
                <w:b/>
              </w:rPr>
              <w:t xml:space="preserve"> </w:t>
            </w:r>
            <w:r w:rsidR="005D2C18">
              <w:rPr>
                <w:rFonts w:cs="Arial"/>
                <w:b/>
              </w:rPr>
              <w:t>*</w:t>
            </w:r>
          </w:p>
          <w:p w:rsidR="00900FD7" w:rsidRPr="00900FD7" w:rsidRDefault="00900FD7" w:rsidP="004539F2">
            <w:pPr>
              <w:ind w:left="720"/>
              <w:rPr>
                <w:rFonts w:cs="Arial"/>
              </w:rPr>
            </w:pPr>
            <w:r w:rsidRPr="00900FD7">
              <w:rPr>
                <w:rFonts w:cs="Arial"/>
                <w:b/>
              </w:rPr>
              <w:t>(B)</w:t>
            </w:r>
            <w:r w:rsidRPr="00900FD7">
              <w:rPr>
                <w:rFonts w:cs="Arial"/>
              </w:rPr>
              <w:t xml:space="preserve">  analyze how the central characters' qualities influence the theme of a fictional work and resolution of the central conflict; and </w:t>
            </w:r>
            <w:r w:rsidR="005D2C18">
              <w:rPr>
                <w:rFonts w:cs="Arial"/>
              </w:rPr>
              <w:t>*</w:t>
            </w:r>
          </w:p>
          <w:p w:rsidR="00900FD7" w:rsidRPr="00C31E06" w:rsidRDefault="00900FD7" w:rsidP="004539F2">
            <w:pPr>
              <w:ind w:left="720"/>
              <w:rPr>
                <w:rFonts w:cs="Arial"/>
              </w:rPr>
            </w:pPr>
            <w:r w:rsidRPr="00900FD7">
              <w:rPr>
                <w:rFonts w:cs="Arial"/>
                <w:b/>
              </w:rPr>
              <w:t>(C)</w:t>
            </w:r>
            <w:r w:rsidRPr="00900FD7">
              <w:rPr>
                <w:rFonts w:cs="Arial"/>
              </w:rPr>
              <w:t>  </w:t>
            </w:r>
            <w:proofErr w:type="gramStart"/>
            <w:r w:rsidRPr="00900FD7">
              <w:rPr>
                <w:rFonts w:cs="Arial"/>
              </w:rPr>
              <w:t>analyze</w:t>
            </w:r>
            <w:proofErr w:type="gramEnd"/>
            <w:r w:rsidRPr="00900FD7">
              <w:rPr>
                <w:rFonts w:cs="Arial"/>
              </w:rPr>
              <w:t xml:space="preserve"> different forms of point of view, including limited versus omniscient, subjective versus objective.</w:t>
            </w:r>
            <w:r w:rsidRPr="00473718">
              <w:rPr>
                <w:rFonts w:cs="Arial"/>
                <w:b/>
              </w:rPr>
              <w:t xml:space="preserve"> </w:t>
            </w:r>
            <w:r w:rsidR="005D2C18">
              <w:rPr>
                <w:rFonts w:cs="Arial"/>
                <w:b/>
              </w:rPr>
              <w:t>*</w:t>
            </w:r>
          </w:p>
          <w:p w:rsidR="00900FD7" w:rsidRDefault="00900FD7" w:rsidP="004539F2">
            <w:pPr>
              <w:rPr>
                <w:rFonts w:cs="Arial"/>
              </w:rPr>
            </w:pPr>
            <w:r w:rsidRPr="00C47CE0">
              <w:rPr>
                <w:rFonts w:cs="Arial"/>
                <w:b/>
              </w:rPr>
              <w:t>(7)  Comprehension of Literary Text/Literary Nonfiction.</w:t>
            </w:r>
            <w:r w:rsidRPr="00C47CE0">
              <w:rPr>
                <w:rFonts w:cs="Arial"/>
              </w:rPr>
              <w:t xml:space="preserve"> Students understand, make inferences and draw conclusions about the varied structural patterns and features of literary nonfiction.*</w:t>
            </w:r>
          </w:p>
          <w:p w:rsidR="00900FD7" w:rsidRPr="00C31E06" w:rsidRDefault="00900FD7" w:rsidP="004539F2">
            <w:pPr>
              <w:rPr>
                <w:rFonts w:cs="Arial"/>
              </w:rPr>
            </w:pPr>
            <w:r w:rsidRPr="00900FD7">
              <w:rPr>
                <w:rFonts w:cs="Arial"/>
                <w:b/>
              </w:rPr>
              <w:t>(9)  Comprehension of Informational Text/Culture and History.</w:t>
            </w:r>
            <w:r w:rsidRPr="00900FD7">
              <w:rPr>
                <w:rFonts w:cs="Arial"/>
              </w:rPr>
              <w:t xml:space="preserve"> Students analyze, make inferences and draw conclusions about the author's purpose in cultural, historical, and contemporary contexts and provide evidence from the text to support their understanding.*</w:t>
            </w:r>
            <w:r w:rsidRPr="00C31E06">
              <w:rPr>
                <w:rFonts w:cs="Arial"/>
              </w:rPr>
              <w:t xml:space="preserve"> </w:t>
            </w:r>
          </w:p>
          <w:p w:rsidR="00900FD7" w:rsidRDefault="00900FD7" w:rsidP="004539F2">
            <w:pPr>
              <w:rPr>
                <w:rFonts w:cs="Arial"/>
                <w:b/>
              </w:rPr>
            </w:pPr>
            <w:r w:rsidRPr="00C47CE0">
              <w:rPr>
                <w:rFonts w:cs="Arial"/>
                <w:b/>
              </w:rPr>
              <w:t>(10)  Comprehension of Informational Text/Expository Text</w:t>
            </w:r>
            <w:r w:rsidRPr="00C47CE0">
              <w:rPr>
                <w:rFonts w:cs="Arial"/>
              </w:rPr>
              <w:t>. Students analyze, make inferences and draw conclusions about expository text.*</w:t>
            </w:r>
            <w:r w:rsidRPr="00473718">
              <w:rPr>
                <w:rFonts w:cs="Arial"/>
                <w:b/>
              </w:rPr>
              <w:t xml:space="preserve"> </w:t>
            </w:r>
          </w:p>
          <w:p w:rsidR="00900FD7" w:rsidRPr="00900FD7" w:rsidRDefault="00900FD7" w:rsidP="004539F2">
            <w:pPr>
              <w:ind w:left="720"/>
              <w:rPr>
                <w:rFonts w:cs="Arial"/>
              </w:rPr>
            </w:pPr>
            <w:r w:rsidRPr="00900FD7">
              <w:rPr>
                <w:rFonts w:cs="Arial"/>
                <w:b/>
              </w:rPr>
              <w:t>(C)</w:t>
            </w:r>
            <w:r w:rsidRPr="00900FD7">
              <w:rPr>
                <w:rFonts w:cs="Arial"/>
              </w:rPr>
              <w:t xml:space="preserve">  make subtle inferences and draw complex conclusions about the ideas in text and their organizational patterns; and </w:t>
            </w:r>
            <w:r w:rsidR="005D2C18">
              <w:rPr>
                <w:rFonts w:cs="Arial"/>
              </w:rPr>
              <w:t>*</w:t>
            </w:r>
          </w:p>
          <w:p w:rsidR="00900FD7" w:rsidRPr="00900FD7" w:rsidRDefault="00900FD7" w:rsidP="004539F2">
            <w:pPr>
              <w:ind w:left="720"/>
              <w:rPr>
                <w:rFonts w:cs="Arial"/>
              </w:rPr>
            </w:pPr>
            <w:r w:rsidRPr="00900FD7">
              <w:rPr>
                <w:rFonts w:cs="Arial"/>
                <w:b/>
              </w:rPr>
              <w:t>(D)</w:t>
            </w:r>
            <w:r w:rsidRPr="00900FD7">
              <w:rPr>
                <w:rFonts w:cs="Arial"/>
              </w:rPr>
              <w:t>  </w:t>
            </w:r>
            <w:proofErr w:type="gramStart"/>
            <w:r w:rsidRPr="00900FD7">
              <w:rPr>
                <w:rFonts w:cs="Arial"/>
              </w:rPr>
              <w:t>synthesize</w:t>
            </w:r>
            <w:proofErr w:type="gramEnd"/>
            <w:r w:rsidRPr="00900FD7">
              <w:rPr>
                <w:rFonts w:cs="Arial"/>
              </w:rPr>
              <w:t xml:space="preserve"> and make logical connections between ideas within a text and across two or three texts representing similar or different genres and support those findings with textual evidence.</w:t>
            </w:r>
            <w:r w:rsidRPr="00900FD7">
              <w:rPr>
                <w:rFonts w:cs="Arial"/>
                <w:b/>
              </w:rPr>
              <w:t xml:space="preserve"> </w:t>
            </w:r>
            <w:r w:rsidR="005D2C18">
              <w:rPr>
                <w:rFonts w:cs="Arial"/>
                <w:b/>
              </w:rPr>
              <w:t>*</w:t>
            </w:r>
          </w:p>
          <w:p w:rsidR="00900FD7" w:rsidRPr="00900FD7" w:rsidRDefault="00900FD7" w:rsidP="004539F2">
            <w:pPr>
              <w:rPr>
                <w:rFonts w:cs="Arial"/>
              </w:rPr>
            </w:pPr>
            <w:r w:rsidRPr="00900FD7">
              <w:rPr>
                <w:rFonts w:cs="Arial"/>
                <w:b/>
              </w:rPr>
              <w:t>(13)  Reading/Media Literacy.</w:t>
            </w:r>
            <w:r w:rsidRPr="00900FD7">
              <w:rPr>
                <w:rFonts w:cs="Arial"/>
              </w:rPr>
              <w:t xml:space="preserve"> Students use comprehension skills to analyze how words, images, graphics, and sounds work together in various forms to impact meaning. Students</w:t>
            </w:r>
          </w:p>
          <w:p w:rsidR="00900FD7" w:rsidRPr="00900FD7" w:rsidRDefault="00900FD7" w:rsidP="004539F2">
            <w:pPr>
              <w:rPr>
                <w:rFonts w:cs="Arial"/>
              </w:rPr>
            </w:pPr>
            <w:proofErr w:type="gramStart"/>
            <w:r w:rsidRPr="00900FD7">
              <w:rPr>
                <w:rFonts w:cs="Arial"/>
              </w:rPr>
              <w:t>will</w:t>
            </w:r>
            <w:proofErr w:type="gramEnd"/>
            <w:r w:rsidRPr="00900FD7">
              <w:rPr>
                <w:rFonts w:cs="Arial"/>
              </w:rPr>
              <w:t xml:space="preserve"> continue to apply earlier standards with greater depth in increasingly more complex texts. Students are expected to:</w:t>
            </w:r>
          </w:p>
          <w:p w:rsidR="00900FD7" w:rsidRDefault="00900FD7" w:rsidP="004539F2">
            <w:pPr>
              <w:ind w:left="720"/>
              <w:rPr>
                <w:rFonts w:cs="Arial"/>
              </w:rPr>
            </w:pPr>
            <w:r w:rsidRPr="00900FD7">
              <w:rPr>
                <w:rFonts w:cs="Arial"/>
                <w:b/>
              </w:rPr>
              <w:t>(B)</w:t>
            </w:r>
            <w:r w:rsidRPr="00900FD7">
              <w:rPr>
                <w:rFonts w:cs="Arial"/>
              </w:rPr>
              <w:t>  interpret how visual and sound techniques (e.g., special effects, camera angles, lighting, music) influence the message;</w:t>
            </w:r>
            <w:r w:rsidR="005D2C18">
              <w:rPr>
                <w:rFonts w:cs="Arial"/>
              </w:rPr>
              <w:t>*</w:t>
            </w:r>
          </w:p>
          <w:p w:rsidR="00900FD7" w:rsidRPr="00C47CE0" w:rsidRDefault="00900FD7" w:rsidP="004539F2">
            <w:pPr>
              <w:ind w:left="285" w:hanging="285"/>
              <w:rPr>
                <w:rFonts w:cs="Arial"/>
                <w:b/>
                <w:u w:val="single"/>
              </w:rPr>
            </w:pPr>
            <w:r w:rsidRPr="00C47CE0">
              <w:rPr>
                <w:rFonts w:cs="Arial"/>
                <w:b/>
                <w:u w:val="single"/>
              </w:rPr>
              <w:t>Writing and Oral/Written Conventions</w:t>
            </w:r>
          </w:p>
          <w:p w:rsidR="00900FD7" w:rsidRPr="00C47CE0" w:rsidRDefault="00900FD7" w:rsidP="004539F2">
            <w:pPr>
              <w:rPr>
                <w:rFonts w:cs="Arial"/>
              </w:rPr>
            </w:pPr>
            <w:r w:rsidRPr="00C47CE0">
              <w:rPr>
                <w:rFonts w:cs="Arial"/>
                <w:b/>
              </w:rPr>
              <w:t xml:space="preserve">(19)  Conventions. </w:t>
            </w:r>
            <w:r w:rsidRPr="00C47CE0">
              <w:rPr>
                <w:rFonts w:cs="Arial"/>
              </w:rPr>
              <w:t>Students understand the function of and use the conventions of academic language when speaking and writing.  Students will continue to apply earlier standards with greater complexity.  Students are expected to:</w:t>
            </w:r>
            <w:r w:rsidRPr="00473718">
              <w:rPr>
                <w:rFonts w:cs="Arial"/>
                <w:b/>
              </w:rPr>
              <w:t xml:space="preserve"> </w:t>
            </w:r>
          </w:p>
          <w:p w:rsidR="00900FD7" w:rsidRPr="00900FD7" w:rsidRDefault="00900FD7" w:rsidP="00445B46">
            <w:pPr>
              <w:rPr>
                <w:rFonts w:cs="Arial"/>
              </w:rPr>
            </w:pPr>
            <w:r w:rsidRPr="00C47CE0">
              <w:rPr>
                <w:rFonts w:cs="Arial"/>
                <w:b/>
              </w:rPr>
              <w:t xml:space="preserve">             (A) </w:t>
            </w:r>
            <w:r w:rsidRPr="00C47CE0">
              <w:rPr>
                <w:rFonts w:cs="Arial"/>
              </w:rPr>
              <w:t>Use and understand basic parts of speech</w:t>
            </w:r>
            <w:r>
              <w:rPr>
                <w:rFonts w:cs="Arial"/>
              </w:rPr>
              <w:t xml:space="preserve"> </w:t>
            </w:r>
            <w:r w:rsidR="005D2C18">
              <w:rPr>
                <w:rFonts w:cs="Arial"/>
              </w:rPr>
              <w:t>*</w:t>
            </w:r>
          </w:p>
          <w:p w:rsidR="00900FD7" w:rsidRPr="00C31E06" w:rsidRDefault="00900FD7" w:rsidP="004539F2">
            <w:pPr>
              <w:ind w:left="720"/>
              <w:rPr>
                <w:rFonts w:cs="Arial"/>
              </w:rPr>
            </w:pPr>
            <w:r w:rsidRPr="00900FD7">
              <w:rPr>
                <w:rFonts w:cs="Arial"/>
                <w:b/>
              </w:rPr>
              <w:t>(B)</w:t>
            </w:r>
            <w:r w:rsidRPr="00900FD7">
              <w:rPr>
                <w:rFonts w:cs="Arial"/>
              </w:rPr>
              <w:t>  write complex sentences and differentiate between main versus subordinate clauses; and</w:t>
            </w:r>
            <w:r w:rsidR="005D2C18">
              <w:rPr>
                <w:rFonts w:cs="Arial"/>
              </w:rPr>
              <w:t>*</w:t>
            </w:r>
          </w:p>
          <w:p w:rsidR="00900FD7" w:rsidRDefault="00900FD7" w:rsidP="004539F2">
            <w:pPr>
              <w:rPr>
                <w:rFonts w:cs="Arial"/>
              </w:rPr>
            </w:pPr>
            <w:r w:rsidRPr="00C47CE0">
              <w:rPr>
                <w:rFonts w:cs="Arial"/>
              </w:rPr>
              <w:t xml:space="preserve">             </w:t>
            </w:r>
            <w:r w:rsidRPr="00C47CE0">
              <w:rPr>
                <w:rFonts w:cs="Arial"/>
                <w:b/>
              </w:rPr>
              <w:t>(C)</w:t>
            </w:r>
            <w:r w:rsidRPr="00C47CE0">
              <w:rPr>
                <w:rFonts w:cs="Arial"/>
              </w:rPr>
              <w:t xml:space="preserve"> Use of a variety of complete sentences</w:t>
            </w:r>
            <w:r w:rsidR="005D2C18">
              <w:rPr>
                <w:rFonts w:cs="Arial"/>
              </w:rPr>
              <w:t>*</w:t>
            </w:r>
          </w:p>
          <w:p w:rsidR="00900FD7" w:rsidRPr="00900FD7" w:rsidRDefault="00900FD7" w:rsidP="004539F2">
            <w:pPr>
              <w:rPr>
                <w:rFonts w:cs="Arial"/>
              </w:rPr>
            </w:pPr>
            <w:r w:rsidRPr="00900FD7">
              <w:rPr>
                <w:rFonts w:cs="Arial"/>
                <w:b/>
              </w:rPr>
              <w:t>20)  Writing/Conventions of Language/Handwriting.</w:t>
            </w:r>
            <w:r w:rsidRPr="00900FD7">
              <w:rPr>
                <w:rFonts w:cs="Arial"/>
              </w:rPr>
              <w:t xml:space="preserve"> Students write legibly and use appropriate capitalization and punctuation conventions in their compositions. Students will continue to apply earlier standards with greater complexity. Students are expected to:</w:t>
            </w:r>
            <w:r w:rsidRPr="00900FD7">
              <w:rPr>
                <w:rFonts w:cs="Arial"/>
                <w:b/>
              </w:rPr>
              <w:t xml:space="preserve"> </w:t>
            </w:r>
            <w:r w:rsidR="005D2C18">
              <w:rPr>
                <w:rFonts w:cs="Arial"/>
                <w:b/>
              </w:rPr>
              <w:t>*</w:t>
            </w:r>
          </w:p>
          <w:p w:rsidR="00900FD7" w:rsidRPr="00900FD7" w:rsidRDefault="00900FD7" w:rsidP="004539F2">
            <w:pPr>
              <w:ind w:left="720"/>
              <w:rPr>
                <w:rFonts w:cs="Arial"/>
              </w:rPr>
            </w:pPr>
            <w:r w:rsidRPr="00900FD7">
              <w:rPr>
                <w:rFonts w:cs="Arial"/>
                <w:b/>
              </w:rPr>
              <w:t>(B)</w:t>
            </w:r>
            <w:r w:rsidRPr="00900FD7">
              <w:rPr>
                <w:rFonts w:cs="Arial"/>
              </w:rPr>
              <w:t>  use correct punctuation marks, including:</w:t>
            </w:r>
            <w:r w:rsidRPr="00900FD7">
              <w:rPr>
                <w:rFonts w:cs="Arial"/>
                <w:b/>
              </w:rPr>
              <w:t xml:space="preserve"> </w:t>
            </w:r>
          </w:p>
          <w:p w:rsidR="00900FD7" w:rsidRPr="00900FD7" w:rsidRDefault="00900FD7" w:rsidP="004539F2">
            <w:pPr>
              <w:ind w:left="1440"/>
              <w:rPr>
                <w:rFonts w:cs="Arial"/>
              </w:rPr>
            </w:pPr>
            <w:r w:rsidRPr="00900FD7">
              <w:rPr>
                <w:rFonts w:cs="Arial"/>
                <w:b/>
              </w:rPr>
              <w:t>(</w:t>
            </w:r>
            <w:proofErr w:type="spellStart"/>
            <w:r w:rsidRPr="00900FD7">
              <w:rPr>
                <w:rFonts w:cs="Arial"/>
                <w:b/>
              </w:rPr>
              <w:t>i</w:t>
            </w:r>
            <w:proofErr w:type="spellEnd"/>
            <w:r w:rsidRPr="00900FD7">
              <w:rPr>
                <w:rFonts w:cs="Arial"/>
                <w:b/>
              </w:rPr>
              <w:t>)</w:t>
            </w:r>
            <w:r w:rsidRPr="00900FD7">
              <w:rPr>
                <w:rFonts w:cs="Arial"/>
              </w:rPr>
              <w:t xml:space="preserve">  commas after introductory structures and dependent adverbial clauses, and correct punctuation of complex sentences; and </w:t>
            </w:r>
            <w:r w:rsidR="005D2C18">
              <w:rPr>
                <w:rFonts w:cs="Arial"/>
              </w:rPr>
              <w:t>*</w:t>
            </w:r>
          </w:p>
          <w:p w:rsidR="00900FD7" w:rsidRPr="00900FD7" w:rsidRDefault="00900FD7" w:rsidP="004539F2">
            <w:pPr>
              <w:ind w:left="1440"/>
              <w:rPr>
                <w:rFonts w:cs="Arial"/>
              </w:rPr>
            </w:pPr>
            <w:r w:rsidRPr="00900FD7">
              <w:rPr>
                <w:rFonts w:cs="Arial"/>
                <w:b/>
              </w:rPr>
              <w:t>(ii)</w:t>
            </w:r>
            <w:r w:rsidRPr="00900FD7">
              <w:rPr>
                <w:rFonts w:cs="Arial"/>
              </w:rPr>
              <w:t>  </w:t>
            </w:r>
            <w:proofErr w:type="gramStart"/>
            <w:r w:rsidRPr="00900FD7">
              <w:rPr>
                <w:rFonts w:cs="Arial"/>
              </w:rPr>
              <w:t>semicolons</w:t>
            </w:r>
            <w:proofErr w:type="gramEnd"/>
            <w:r w:rsidRPr="00900FD7">
              <w:rPr>
                <w:rFonts w:cs="Arial"/>
              </w:rPr>
              <w:t>, colons, hyphens, parentheses, brackets, and ellipses.</w:t>
            </w:r>
            <w:r w:rsidR="005D2C18">
              <w:rPr>
                <w:rFonts w:cs="Arial"/>
              </w:rPr>
              <w:t>*</w:t>
            </w:r>
          </w:p>
          <w:p w:rsidR="00900FD7" w:rsidRPr="00C31E06" w:rsidRDefault="00900FD7" w:rsidP="004539F2">
            <w:pPr>
              <w:rPr>
                <w:rFonts w:cs="Arial"/>
              </w:rPr>
            </w:pPr>
            <w:r w:rsidRPr="00900FD7">
              <w:rPr>
                <w:rFonts w:cs="Arial"/>
                <w:b/>
              </w:rPr>
              <w:t>(21)  Oral and Written Conventions/Spelling.</w:t>
            </w:r>
            <w:r w:rsidRPr="00900FD7">
              <w:rPr>
                <w:rFonts w:cs="Arial"/>
              </w:rPr>
              <w:t xml:space="preserve"> Students spell correctly. Students are expected </w:t>
            </w:r>
            <w:r w:rsidRPr="00900FD7">
              <w:rPr>
                <w:rFonts w:cs="Arial"/>
              </w:rPr>
              <w:lastRenderedPageBreak/>
              <w:t xml:space="preserve">to spell correctly, including using various resources to determine and check correct </w:t>
            </w:r>
            <w:r w:rsidRPr="00445B46">
              <w:rPr>
                <w:rFonts w:cs="Arial"/>
              </w:rPr>
              <w:t>spellings.</w:t>
            </w:r>
            <w:r w:rsidRPr="00473718">
              <w:rPr>
                <w:rFonts w:cs="Arial"/>
                <w:b/>
              </w:rPr>
              <w:t xml:space="preserve"> </w:t>
            </w:r>
            <w:r w:rsidR="005D2C18">
              <w:rPr>
                <w:rFonts w:cs="Arial"/>
                <w:b/>
              </w:rPr>
              <w:t>*</w:t>
            </w:r>
          </w:p>
          <w:p w:rsidR="00900FD7" w:rsidRDefault="00900FD7" w:rsidP="004539F2">
            <w:pPr>
              <w:ind w:left="285" w:hanging="285"/>
              <w:rPr>
                <w:rFonts w:cs="Arial"/>
                <w:b/>
                <w:u w:val="single"/>
              </w:rPr>
            </w:pPr>
          </w:p>
          <w:p w:rsidR="00900FD7" w:rsidRPr="00C47CE0" w:rsidRDefault="00900FD7" w:rsidP="004539F2">
            <w:pPr>
              <w:ind w:left="285" w:hanging="285"/>
              <w:rPr>
                <w:rFonts w:cs="Arial"/>
                <w:u w:val="single"/>
              </w:rPr>
            </w:pPr>
            <w:r w:rsidRPr="00C47CE0">
              <w:rPr>
                <w:rFonts w:cs="Arial"/>
                <w:b/>
                <w:u w:val="single"/>
              </w:rPr>
              <w:t>Listening and Speaking</w:t>
            </w:r>
            <w:r w:rsidRPr="00C47CE0">
              <w:rPr>
                <w:rFonts w:cs="Arial"/>
                <w:u w:val="single"/>
              </w:rPr>
              <w:t xml:space="preserve"> </w:t>
            </w:r>
          </w:p>
          <w:p w:rsidR="00900FD7" w:rsidRDefault="00900FD7" w:rsidP="004539F2">
            <w:pPr>
              <w:rPr>
                <w:rFonts w:cs="Arial"/>
              </w:rPr>
            </w:pPr>
            <w:r w:rsidRPr="00C47CE0">
              <w:rPr>
                <w:rFonts w:cs="Arial"/>
                <w:b/>
              </w:rPr>
              <w:t>(26)  Listening and Speaking/Listening.</w:t>
            </w:r>
            <w:r w:rsidRPr="00C47CE0">
              <w:rPr>
                <w:rFonts w:cs="Arial"/>
              </w:rPr>
              <w:t xml:space="preserve"> Students will use comprehension skills to listen attentively to others in formal and informal settings. </w:t>
            </w:r>
            <w:r w:rsidR="005D2C18">
              <w:rPr>
                <w:rFonts w:cs="Arial"/>
              </w:rPr>
              <w:t>*</w:t>
            </w:r>
          </w:p>
          <w:p w:rsidR="00900FD7" w:rsidRPr="0004007F" w:rsidRDefault="00900FD7" w:rsidP="004539F2">
            <w:pPr>
              <w:pStyle w:val="subparagrapha"/>
              <w:spacing w:before="0" w:beforeAutospacing="0" w:after="0" w:afterAutospacing="0"/>
              <w:ind w:left="720"/>
              <w:rPr>
                <w:rFonts w:ascii="Arial" w:hAnsi="Arial" w:cs="Arial"/>
                <w:sz w:val="20"/>
                <w:szCs w:val="20"/>
              </w:rPr>
            </w:pPr>
            <w:r w:rsidRPr="0004007F">
              <w:rPr>
                <w:rFonts w:ascii="Arial" w:hAnsi="Arial" w:cs="Arial"/>
                <w:sz w:val="20"/>
                <w:szCs w:val="20"/>
              </w:rPr>
              <w:t>(A)  listen to and interpret a speaker's purpose by explaining the content, evaluating the delivery of the presentation, and asking questions or making comments about the evidence that supports a speaker's claims;</w:t>
            </w:r>
            <w:r w:rsidR="005D2C18">
              <w:rPr>
                <w:rFonts w:ascii="Arial" w:hAnsi="Arial" w:cs="Arial"/>
                <w:sz w:val="20"/>
                <w:szCs w:val="20"/>
              </w:rPr>
              <w:t>*</w:t>
            </w:r>
          </w:p>
          <w:p w:rsidR="00900FD7" w:rsidRPr="00C47CE0" w:rsidRDefault="00900FD7" w:rsidP="004539F2">
            <w:pPr>
              <w:rPr>
                <w:rFonts w:cs="Arial"/>
              </w:rPr>
            </w:pPr>
            <w:r w:rsidRPr="00C47CE0">
              <w:rPr>
                <w:rFonts w:cs="Arial"/>
                <w:b/>
              </w:rPr>
              <w:t>(28)  Listening and Speaking/Teamwork.</w:t>
            </w:r>
            <w:r w:rsidRPr="00C47CE0">
              <w:rPr>
                <w:rFonts w:cs="Arial"/>
              </w:rPr>
              <w:t xml:space="preserve">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r w:rsidR="005D2C18">
              <w:rPr>
                <w:rFonts w:cs="Arial"/>
              </w:rPr>
              <w:t>*</w:t>
            </w:r>
          </w:p>
          <w:p w:rsidR="00900FD7" w:rsidRPr="00D2029A" w:rsidRDefault="00900FD7" w:rsidP="004539F2">
            <w:pPr>
              <w:rPr>
                <w:rFonts w:cs="Arial"/>
                <w:b/>
              </w:rPr>
            </w:pPr>
          </w:p>
          <w:p w:rsidR="00900FD7" w:rsidRPr="00D2029A" w:rsidRDefault="00900FD7" w:rsidP="004539F2">
            <w:pPr>
              <w:rPr>
                <w:rFonts w:cs="Arial"/>
                <w:b/>
              </w:rPr>
            </w:pPr>
            <w:r w:rsidRPr="00D2029A">
              <w:rPr>
                <w:rFonts w:cs="Arial"/>
                <w:b/>
              </w:rPr>
              <w:t>*denotes a truncated TEK that is taught with depth and complexity in other units.</w:t>
            </w:r>
          </w:p>
          <w:p w:rsidR="00900FD7" w:rsidRPr="00C47CE0" w:rsidRDefault="00900FD7" w:rsidP="004539F2">
            <w:pPr>
              <w:rPr>
                <w:rFonts w:cs="Arial"/>
              </w:rPr>
            </w:pPr>
          </w:p>
          <w:p w:rsidR="00900FD7" w:rsidRPr="00C47CE0" w:rsidRDefault="00445B46" w:rsidP="004539F2">
            <w:pPr>
              <w:ind w:left="285" w:hanging="285"/>
              <w:rPr>
                <w:rFonts w:cs="Arial"/>
                <w:b/>
                <w:u w:val="single"/>
              </w:rPr>
            </w:pPr>
            <w:r>
              <w:rPr>
                <w:rFonts w:cs="Arial"/>
                <w:b/>
                <w:u w:val="single"/>
              </w:rPr>
              <w:t xml:space="preserve">Focus </w:t>
            </w:r>
            <w:r w:rsidR="00900FD7" w:rsidRPr="00C47CE0">
              <w:rPr>
                <w:rFonts w:cs="Arial"/>
                <w:b/>
                <w:u w:val="single"/>
              </w:rPr>
              <w:t>CCRS: E/LAS</w:t>
            </w:r>
          </w:p>
          <w:p w:rsidR="00445B46" w:rsidRPr="00C47CE0" w:rsidRDefault="00900FD7" w:rsidP="00445B46">
            <w:pPr>
              <w:rPr>
                <w:rFonts w:cs="Arial"/>
                <w:bCs/>
              </w:rPr>
            </w:pPr>
            <w:r w:rsidRPr="00C47CE0">
              <w:rPr>
                <w:rFonts w:cs="Arial"/>
                <w:b/>
              </w:rPr>
              <w:t xml:space="preserve">Reading A: </w:t>
            </w:r>
          </w:p>
          <w:p w:rsidR="00900FD7" w:rsidRPr="00C47CE0" w:rsidRDefault="00900FD7" w:rsidP="00900FD7">
            <w:pPr>
              <w:numPr>
                <w:ilvl w:val="0"/>
                <w:numId w:val="3"/>
              </w:numPr>
              <w:autoSpaceDE w:val="0"/>
              <w:autoSpaceDN w:val="0"/>
              <w:adjustRightInd w:val="0"/>
              <w:rPr>
                <w:rFonts w:cs="Arial"/>
                <w:bCs/>
              </w:rPr>
            </w:pPr>
          </w:p>
        </w:tc>
      </w:tr>
      <w:tr w:rsidR="00900FD7" w:rsidRPr="00C47CE0" w:rsidTr="004539F2">
        <w:trPr>
          <w:trHeight w:val="217"/>
        </w:trPr>
        <w:tc>
          <w:tcPr>
            <w:tcW w:w="1720" w:type="dxa"/>
          </w:tcPr>
          <w:p w:rsidR="00900FD7" w:rsidRPr="00C47CE0" w:rsidRDefault="00900FD7" w:rsidP="004539F2">
            <w:pPr>
              <w:rPr>
                <w:rFonts w:cs="Arial"/>
                <w:b/>
              </w:rPr>
            </w:pPr>
            <w:r w:rsidRPr="00C47CE0">
              <w:rPr>
                <w:rFonts w:cs="Arial"/>
                <w:b/>
              </w:rPr>
              <w:lastRenderedPageBreak/>
              <w:t>Generalizations</w:t>
            </w:r>
          </w:p>
          <w:p w:rsidR="00900FD7" w:rsidRPr="00C47CE0" w:rsidRDefault="00900FD7" w:rsidP="004539F2">
            <w:pPr>
              <w:rPr>
                <w:rFonts w:cs="Arial"/>
                <w:b/>
              </w:rPr>
            </w:pPr>
          </w:p>
        </w:tc>
        <w:tc>
          <w:tcPr>
            <w:tcW w:w="8760" w:type="dxa"/>
          </w:tcPr>
          <w:p w:rsidR="00900FD7" w:rsidRPr="00C47CE0" w:rsidRDefault="00900FD7" w:rsidP="00445B46">
            <w:pPr>
              <w:pStyle w:val="ListParagraph"/>
              <w:numPr>
                <w:ilvl w:val="0"/>
                <w:numId w:val="14"/>
              </w:numPr>
              <w:autoSpaceDE w:val="0"/>
              <w:autoSpaceDN w:val="0"/>
              <w:adjustRightInd w:val="0"/>
              <w:rPr>
                <w:rFonts w:cs="Arial"/>
              </w:rPr>
            </w:pPr>
          </w:p>
        </w:tc>
      </w:tr>
      <w:tr w:rsidR="00900FD7" w:rsidRPr="00C47CE0" w:rsidTr="004539F2">
        <w:trPr>
          <w:trHeight w:val="217"/>
        </w:trPr>
        <w:tc>
          <w:tcPr>
            <w:tcW w:w="1720" w:type="dxa"/>
          </w:tcPr>
          <w:p w:rsidR="00900FD7" w:rsidRPr="00C47CE0" w:rsidRDefault="00900FD7" w:rsidP="004539F2">
            <w:pPr>
              <w:rPr>
                <w:rFonts w:cs="Arial"/>
                <w:b/>
              </w:rPr>
            </w:pPr>
            <w:r w:rsidRPr="00C47CE0">
              <w:rPr>
                <w:rFonts w:cs="Arial"/>
                <w:b/>
              </w:rPr>
              <w:t>Essential Questions</w:t>
            </w:r>
          </w:p>
          <w:p w:rsidR="00900FD7" w:rsidRPr="00C47CE0" w:rsidRDefault="00900FD7" w:rsidP="004539F2">
            <w:pPr>
              <w:rPr>
                <w:rFonts w:cs="Arial"/>
                <w:b/>
              </w:rPr>
            </w:pPr>
          </w:p>
        </w:tc>
        <w:tc>
          <w:tcPr>
            <w:tcW w:w="8760" w:type="dxa"/>
          </w:tcPr>
          <w:p w:rsidR="00900FD7" w:rsidRPr="00C47CE0" w:rsidRDefault="00900FD7" w:rsidP="00900FD7">
            <w:pPr>
              <w:numPr>
                <w:ilvl w:val="0"/>
                <w:numId w:val="13"/>
              </w:numPr>
              <w:tabs>
                <w:tab w:val="left" w:pos="210"/>
              </w:tabs>
              <w:rPr>
                <w:rFonts w:cs="Arial"/>
              </w:rPr>
            </w:pPr>
            <w:r w:rsidRPr="00C47CE0">
              <w:rPr>
                <w:rFonts w:cs="Arial"/>
                <w:lang w:val="it-IT"/>
              </w:rPr>
              <w:t xml:space="preserve"> </w:t>
            </w:r>
          </w:p>
        </w:tc>
      </w:tr>
      <w:tr w:rsidR="00900FD7" w:rsidRPr="00C47CE0" w:rsidTr="004539F2">
        <w:trPr>
          <w:trHeight w:val="1058"/>
        </w:trPr>
        <w:tc>
          <w:tcPr>
            <w:tcW w:w="1720" w:type="dxa"/>
            <w:shd w:val="clear" w:color="auto" w:fill="auto"/>
          </w:tcPr>
          <w:p w:rsidR="00900FD7" w:rsidRPr="00C47CE0" w:rsidRDefault="00900FD7" w:rsidP="004539F2">
            <w:pPr>
              <w:rPr>
                <w:rFonts w:cs="Arial"/>
                <w:b/>
              </w:rPr>
            </w:pPr>
          </w:p>
          <w:p w:rsidR="00900FD7" w:rsidRPr="00C47CE0" w:rsidRDefault="00900FD7" w:rsidP="004539F2">
            <w:pPr>
              <w:rPr>
                <w:rFonts w:cs="Arial"/>
                <w:b/>
              </w:rPr>
            </w:pPr>
          </w:p>
        </w:tc>
        <w:tc>
          <w:tcPr>
            <w:tcW w:w="8760" w:type="dxa"/>
            <w:tcBorders>
              <w:bottom w:val="single" w:sz="4" w:space="0" w:color="auto"/>
            </w:tcBorders>
          </w:tcPr>
          <w:p w:rsidR="00900FD7" w:rsidRPr="00C47CE0" w:rsidRDefault="00900FD7" w:rsidP="004539F2">
            <w:pPr>
              <w:rPr>
                <w:rFonts w:cs="Arial"/>
                <w:b/>
                <w:bCs/>
                <w:u w:val="single"/>
              </w:rPr>
            </w:pPr>
            <w:r w:rsidRPr="00C47CE0">
              <w:rPr>
                <w:rFonts w:cs="Arial"/>
                <w:b/>
                <w:bCs/>
                <w:u w:val="single"/>
              </w:rPr>
              <w:t>Specificity</w:t>
            </w:r>
          </w:p>
          <w:p w:rsidR="00900FD7" w:rsidRPr="00C47CE0" w:rsidRDefault="00900FD7" w:rsidP="004539F2">
            <w:pPr>
              <w:rPr>
                <w:rFonts w:cs="Arial"/>
                <w:bCs/>
              </w:rPr>
            </w:pPr>
            <w:r w:rsidRPr="00C47CE0">
              <w:rPr>
                <w:rFonts w:cs="Arial"/>
                <w:bCs/>
              </w:rPr>
              <w:t>All TEKS in this unit have been taught in previous years; therefore, this unit is intended as a review and overview for students, as well as setting up the Reader/Writer Notebook.</w:t>
            </w:r>
          </w:p>
          <w:p w:rsidR="00900FD7" w:rsidRPr="00C47CE0" w:rsidRDefault="00900FD7" w:rsidP="004539F2">
            <w:pPr>
              <w:rPr>
                <w:rFonts w:cs="Arial"/>
                <w:b/>
                <w:bCs/>
              </w:rPr>
            </w:pPr>
          </w:p>
          <w:p w:rsidR="00900FD7" w:rsidRPr="00C47CE0" w:rsidRDefault="00900FD7" w:rsidP="004539F2">
            <w:pPr>
              <w:rPr>
                <w:rFonts w:cs="Arial"/>
                <w:b/>
                <w:bCs/>
                <w:u w:val="single"/>
              </w:rPr>
            </w:pPr>
            <w:r w:rsidRPr="00C47CE0">
              <w:rPr>
                <w:rFonts w:cs="Arial"/>
                <w:b/>
                <w:bCs/>
                <w:u w:val="single"/>
              </w:rPr>
              <w:t>Teaching Notes</w:t>
            </w:r>
          </w:p>
          <w:p w:rsidR="00900FD7" w:rsidRPr="00C47CE0" w:rsidRDefault="00900FD7" w:rsidP="004539F2">
            <w:pPr>
              <w:rPr>
                <w:rFonts w:cs="Arial"/>
                <w:b/>
                <w:bCs/>
                <w:u w:val="single"/>
              </w:rPr>
            </w:pPr>
            <w:r w:rsidRPr="00C47CE0">
              <w:rPr>
                <w:rFonts w:cs="Arial"/>
                <w:b/>
                <w:bCs/>
                <w:u w:val="single"/>
              </w:rPr>
              <w:t>Pacing Considerations</w:t>
            </w:r>
          </w:p>
          <w:p w:rsidR="00900FD7" w:rsidRPr="00C47CE0" w:rsidRDefault="00900FD7" w:rsidP="004539F2">
            <w:pPr>
              <w:rPr>
                <w:rFonts w:cs="Arial"/>
                <w:bCs/>
                <w:i/>
              </w:rPr>
            </w:pPr>
            <w:r w:rsidRPr="00C47CE0">
              <w:rPr>
                <w:rFonts w:cs="Arial"/>
                <w:bCs/>
                <w:i/>
              </w:rPr>
              <w:t>.</w:t>
            </w:r>
          </w:p>
          <w:p w:rsidR="00900FD7" w:rsidRPr="00C47CE0" w:rsidRDefault="00900FD7" w:rsidP="004539F2">
            <w:pPr>
              <w:rPr>
                <w:rFonts w:cs="Arial"/>
                <w:b/>
                <w:bCs/>
              </w:rPr>
            </w:pPr>
          </w:p>
          <w:p w:rsidR="00900FD7" w:rsidRPr="00C47CE0" w:rsidRDefault="00900FD7" w:rsidP="004539F2">
            <w:pPr>
              <w:rPr>
                <w:rFonts w:cs="Arial"/>
                <w:b/>
                <w:bCs/>
              </w:rPr>
            </w:pPr>
            <w:r w:rsidRPr="00C47CE0">
              <w:rPr>
                <w:rFonts w:cs="Arial"/>
                <w:b/>
                <w:bCs/>
              </w:rPr>
              <w:t xml:space="preserve">Week 1: </w:t>
            </w:r>
          </w:p>
          <w:p w:rsidR="00900FD7" w:rsidRPr="00C47CE0" w:rsidRDefault="00900FD7" w:rsidP="004539F2">
            <w:pPr>
              <w:rPr>
                <w:rFonts w:cs="Arial"/>
                <w:b/>
                <w:bCs/>
              </w:rPr>
            </w:pPr>
            <w:r w:rsidRPr="00C47CE0">
              <w:rPr>
                <w:rFonts w:cs="Arial"/>
                <w:b/>
                <w:bCs/>
              </w:rPr>
              <w:t xml:space="preserve">Week 2:  </w:t>
            </w:r>
          </w:p>
          <w:p w:rsidR="00445B46" w:rsidRDefault="00900FD7" w:rsidP="00445B46">
            <w:pPr>
              <w:rPr>
                <w:rFonts w:cs="Arial"/>
                <w:b/>
                <w:bCs/>
              </w:rPr>
            </w:pPr>
            <w:r w:rsidRPr="00C47CE0">
              <w:rPr>
                <w:rFonts w:cs="Arial"/>
                <w:b/>
                <w:bCs/>
              </w:rPr>
              <w:t xml:space="preserve">Week 3: </w:t>
            </w:r>
          </w:p>
          <w:p w:rsidR="00445B46" w:rsidRPr="00C47CE0" w:rsidRDefault="00445B46" w:rsidP="00445B46">
            <w:pPr>
              <w:rPr>
                <w:rFonts w:cs="Arial"/>
                <w:b/>
                <w:bCs/>
              </w:rPr>
            </w:pPr>
            <w:r>
              <w:rPr>
                <w:rFonts w:cs="Arial"/>
                <w:b/>
                <w:bCs/>
              </w:rPr>
              <w:t>Week 4</w:t>
            </w:r>
            <w:r w:rsidRPr="00C47CE0">
              <w:rPr>
                <w:rFonts w:cs="Arial"/>
                <w:b/>
                <w:bCs/>
              </w:rPr>
              <w:t xml:space="preserve">: </w:t>
            </w:r>
          </w:p>
          <w:p w:rsidR="00445B46" w:rsidRPr="00C47CE0" w:rsidRDefault="00445B46" w:rsidP="00445B46">
            <w:pPr>
              <w:rPr>
                <w:rFonts w:cs="Arial"/>
                <w:b/>
                <w:bCs/>
              </w:rPr>
            </w:pPr>
            <w:r>
              <w:rPr>
                <w:rFonts w:cs="Arial"/>
                <w:b/>
                <w:bCs/>
              </w:rPr>
              <w:t>Week 5</w:t>
            </w:r>
            <w:r w:rsidRPr="00C47CE0">
              <w:rPr>
                <w:rFonts w:cs="Arial"/>
                <w:b/>
                <w:bCs/>
              </w:rPr>
              <w:t xml:space="preserve">:  </w:t>
            </w:r>
          </w:p>
          <w:p w:rsidR="00900FD7" w:rsidRDefault="00445B46" w:rsidP="00445B46">
            <w:pPr>
              <w:rPr>
                <w:rFonts w:cs="Arial"/>
                <w:bCs/>
              </w:rPr>
            </w:pPr>
            <w:r>
              <w:rPr>
                <w:rFonts w:cs="Arial"/>
                <w:b/>
                <w:bCs/>
              </w:rPr>
              <w:t>Week 6</w:t>
            </w:r>
            <w:r w:rsidRPr="00C47CE0">
              <w:rPr>
                <w:rFonts w:cs="Arial"/>
                <w:b/>
                <w:bCs/>
              </w:rPr>
              <w:t xml:space="preserve">:  </w:t>
            </w:r>
          </w:p>
          <w:p w:rsidR="00445B46" w:rsidRPr="00C47CE0" w:rsidRDefault="00445B46" w:rsidP="00445B46">
            <w:pPr>
              <w:rPr>
                <w:rFonts w:cs="Arial"/>
                <w:bCs/>
              </w:rPr>
            </w:pPr>
          </w:p>
          <w:p w:rsidR="00900FD7" w:rsidRPr="00C47CE0" w:rsidRDefault="00900FD7" w:rsidP="004539F2">
            <w:pPr>
              <w:rPr>
                <w:rFonts w:cs="Arial"/>
                <w:b/>
                <w:bCs/>
              </w:rPr>
            </w:pPr>
          </w:p>
          <w:p w:rsidR="00900FD7" w:rsidRPr="00C47CE0" w:rsidRDefault="00900FD7" w:rsidP="004539F2">
            <w:pPr>
              <w:rPr>
                <w:rFonts w:cs="Arial"/>
                <w:b/>
                <w:bCs/>
                <w:u w:val="single"/>
              </w:rPr>
            </w:pPr>
            <w:r w:rsidRPr="00C47CE0">
              <w:rPr>
                <w:rFonts w:cs="Arial"/>
                <w:b/>
                <w:bCs/>
                <w:u w:val="single"/>
              </w:rPr>
              <w:t>Vocabulary</w:t>
            </w:r>
          </w:p>
          <w:p w:rsidR="00900FD7" w:rsidRPr="00C47CE0" w:rsidRDefault="00900FD7" w:rsidP="004539F2">
            <w:pPr>
              <w:rPr>
                <w:rFonts w:cs="Arial"/>
              </w:rPr>
            </w:pPr>
            <w:r w:rsidRPr="00C47CE0">
              <w:rPr>
                <w:rFonts w:cs="Arial"/>
                <w:b/>
              </w:rPr>
              <w:t xml:space="preserve">TEA Glossary – </w:t>
            </w:r>
            <w:hyperlink r:id="rId5" w:history="1">
              <w:r w:rsidRPr="00C47CE0">
                <w:rPr>
                  <w:rStyle w:val="Hyperlink"/>
                  <w:rFonts w:cs="Arial"/>
                  <w:b/>
                </w:rPr>
                <w:t>English</w:t>
              </w:r>
            </w:hyperlink>
            <w:r w:rsidRPr="00C47CE0">
              <w:rPr>
                <w:rFonts w:cs="Arial"/>
                <w:b/>
              </w:rPr>
              <w:t xml:space="preserve"> / </w:t>
            </w:r>
            <w:hyperlink r:id="rId6" w:history="1">
              <w:r w:rsidRPr="00C47CE0">
                <w:rPr>
                  <w:rStyle w:val="Hyperlink"/>
                  <w:rFonts w:cs="Arial"/>
                  <w:b/>
                </w:rPr>
                <w:t>Spanish</w:t>
              </w:r>
            </w:hyperlink>
          </w:p>
          <w:p w:rsidR="00900FD7" w:rsidRPr="00C47CE0" w:rsidRDefault="00900FD7" w:rsidP="004539F2">
            <w:pPr>
              <w:rPr>
                <w:rFonts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261"/>
              <w:gridCol w:w="4259"/>
            </w:tblGrid>
            <w:tr w:rsidR="00900FD7" w:rsidRPr="00C47CE0" w:rsidTr="004539F2">
              <w:tc>
                <w:tcPr>
                  <w:tcW w:w="4277" w:type="dxa"/>
                </w:tcPr>
                <w:p w:rsidR="00900FD7" w:rsidRPr="00C47CE0" w:rsidRDefault="00900FD7" w:rsidP="004539F2">
                  <w:pPr>
                    <w:jc w:val="center"/>
                    <w:rPr>
                      <w:rFonts w:cs="Arial"/>
                      <w:bCs/>
                    </w:rPr>
                  </w:pPr>
                  <w:r w:rsidRPr="00C47CE0">
                    <w:rPr>
                      <w:rFonts w:cs="Arial"/>
                      <w:bCs/>
                    </w:rPr>
                    <w:t>A-M</w:t>
                  </w:r>
                </w:p>
              </w:tc>
              <w:tc>
                <w:tcPr>
                  <w:tcW w:w="4277" w:type="dxa"/>
                </w:tcPr>
                <w:p w:rsidR="00900FD7" w:rsidRPr="00C47CE0" w:rsidRDefault="00900FD7" w:rsidP="004539F2">
                  <w:pPr>
                    <w:jc w:val="center"/>
                    <w:rPr>
                      <w:rFonts w:cs="Arial"/>
                      <w:bCs/>
                    </w:rPr>
                  </w:pPr>
                  <w:r w:rsidRPr="00C47CE0">
                    <w:rPr>
                      <w:rFonts w:cs="Arial"/>
                      <w:bCs/>
                    </w:rPr>
                    <w:t>N-Z</w:t>
                  </w:r>
                </w:p>
              </w:tc>
            </w:tr>
            <w:tr w:rsidR="00900FD7" w:rsidRPr="00C47CE0" w:rsidTr="004539F2">
              <w:tc>
                <w:tcPr>
                  <w:tcW w:w="4277" w:type="dxa"/>
                </w:tcPr>
                <w:p w:rsidR="001570CF" w:rsidRDefault="001570CF" w:rsidP="00AC45D7">
                  <w:pPr>
                    <w:numPr>
                      <w:ilvl w:val="0"/>
                      <w:numId w:val="30"/>
                    </w:numPr>
                    <w:rPr>
                      <w:rFonts w:cs="Arial"/>
                      <w:bCs/>
                    </w:rPr>
                  </w:pPr>
                  <w:r>
                    <w:rPr>
                      <w:rFonts w:cs="Arial"/>
                      <w:bCs/>
                    </w:rPr>
                    <w:t>antagonist</w:t>
                  </w:r>
                </w:p>
                <w:p w:rsidR="00AC45D7" w:rsidRDefault="001570CF" w:rsidP="00AC45D7">
                  <w:pPr>
                    <w:numPr>
                      <w:ilvl w:val="0"/>
                      <w:numId w:val="30"/>
                    </w:numPr>
                    <w:rPr>
                      <w:rFonts w:cs="Arial"/>
                      <w:bCs/>
                    </w:rPr>
                  </w:pPr>
                  <w:r>
                    <w:rPr>
                      <w:rFonts w:cs="Arial"/>
                      <w:bCs/>
                    </w:rPr>
                    <w:t>a</w:t>
                  </w:r>
                  <w:r w:rsidR="00AC45D7">
                    <w:rPr>
                      <w:rFonts w:cs="Arial"/>
                      <w:bCs/>
                    </w:rPr>
                    <w:t>uthor’s purpose</w:t>
                  </w:r>
                </w:p>
                <w:p w:rsidR="00AC45D7" w:rsidRDefault="00AC45D7" w:rsidP="00AC45D7">
                  <w:pPr>
                    <w:numPr>
                      <w:ilvl w:val="0"/>
                      <w:numId w:val="30"/>
                    </w:numPr>
                    <w:rPr>
                      <w:rFonts w:cs="Arial"/>
                      <w:bCs/>
                    </w:rPr>
                  </w:pPr>
                  <w:r>
                    <w:rPr>
                      <w:rFonts w:cs="Arial"/>
                      <w:bCs/>
                    </w:rPr>
                    <w:t>c</w:t>
                  </w:r>
                  <w:r w:rsidRPr="00106E95">
                    <w:rPr>
                      <w:rFonts w:cs="Arial"/>
                      <w:bCs/>
                    </w:rPr>
                    <w:t>haracterization</w:t>
                  </w:r>
                </w:p>
                <w:p w:rsidR="00AC45D7" w:rsidRDefault="00AC45D7" w:rsidP="00AC45D7">
                  <w:pPr>
                    <w:numPr>
                      <w:ilvl w:val="0"/>
                      <w:numId w:val="30"/>
                    </w:numPr>
                    <w:rPr>
                      <w:rFonts w:cs="Arial"/>
                      <w:bCs/>
                    </w:rPr>
                  </w:pPr>
                  <w:r>
                    <w:rPr>
                      <w:rFonts w:cs="Arial"/>
                      <w:bCs/>
                    </w:rPr>
                    <w:t>compare</w:t>
                  </w:r>
                </w:p>
                <w:p w:rsidR="00AC45D7" w:rsidRDefault="00AC45D7" w:rsidP="00AC45D7">
                  <w:pPr>
                    <w:numPr>
                      <w:ilvl w:val="0"/>
                      <w:numId w:val="30"/>
                    </w:numPr>
                    <w:rPr>
                      <w:rFonts w:cs="Arial"/>
                      <w:bCs/>
                    </w:rPr>
                  </w:pPr>
                  <w:r>
                    <w:rPr>
                      <w:rFonts w:cs="Arial"/>
                      <w:bCs/>
                    </w:rPr>
                    <w:t>conflict (culture)</w:t>
                  </w:r>
                </w:p>
                <w:p w:rsidR="00AC45D7" w:rsidRDefault="00AC45D7" w:rsidP="00AC45D7">
                  <w:pPr>
                    <w:numPr>
                      <w:ilvl w:val="0"/>
                      <w:numId w:val="30"/>
                    </w:numPr>
                    <w:rPr>
                      <w:rFonts w:cs="Arial"/>
                      <w:bCs/>
                    </w:rPr>
                  </w:pPr>
                  <w:r>
                    <w:rPr>
                      <w:rFonts w:cs="Arial"/>
                      <w:bCs/>
                    </w:rPr>
                    <w:t>contrast</w:t>
                  </w:r>
                </w:p>
                <w:p w:rsidR="00AC45D7" w:rsidRPr="00106E95" w:rsidRDefault="00AC45D7" w:rsidP="00AC45D7">
                  <w:pPr>
                    <w:numPr>
                      <w:ilvl w:val="0"/>
                      <w:numId w:val="30"/>
                    </w:numPr>
                    <w:rPr>
                      <w:rFonts w:cs="Arial"/>
                      <w:bCs/>
                    </w:rPr>
                  </w:pPr>
                  <w:r w:rsidRPr="00106E95">
                    <w:rPr>
                      <w:rFonts w:cs="Arial"/>
                      <w:bCs/>
                    </w:rPr>
                    <w:lastRenderedPageBreak/>
                    <w:t>conversational voice</w:t>
                  </w:r>
                </w:p>
                <w:p w:rsidR="00AC45D7" w:rsidRDefault="00AC45D7" w:rsidP="00AC45D7">
                  <w:pPr>
                    <w:numPr>
                      <w:ilvl w:val="0"/>
                      <w:numId w:val="30"/>
                    </w:numPr>
                    <w:rPr>
                      <w:rFonts w:cs="Arial"/>
                      <w:bCs/>
                    </w:rPr>
                  </w:pPr>
                  <w:r>
                    <w:rPr>
                      <w:rFonts w:cs="Arial"/>
                      <w:bCs/>
                    </w:rPr>
                    <w:t>dialect</w:t>
                  </w:r>
                </w:p>
                <w:p w:rsidR="00AC45D7" w:rsidRDefault="00AC45D7" w:rsidP="00AC45D7">
                  <w:pPr>
                    <w:numPr>
                      <w:ilvl w:val="0"/>
                      <w:numId w:val="30"/>
                    </w:numPr>
                    <w:rPr>
                      <w:rFonts w:cs="Arial"/>
                      <w:bCs/>
                    </w:rPr>
                  </w:pPr>
                  <w:r>
                    <w:rPr>
                      <w:rFonts w:cs="Arial"/>
                      <w:bCs/>
                    </w:rPr>
                    <w:t xml:space="preserve">figurative language </w:t>
                  </w:r>
                </w:p>
                <w:p w:rsidR="00AC45D7" w:rsidRDefault="00AC45D7" w:rsidP="00AC45D7">
                  <w:pPr>
                    <w:numPr>
                      <w:ilvl w:val="0"/>
                      <w:numId w:val="30"/>
                    </w:numPr>
                    <w:rPr>
                      <w:rFonts w:cs="Arial"/>
                      <w:bCs/>
                    </w:rPr>
                  </w:pPr>
                  <w:r>
                    <w:rPr>
                      <w:rFonts w:cs="Arial"/>
                      <w:bCs/>
                    </w:rPr>
                    <w:t>hyperbole</w:t>
                  </w:r>
                </w:p>
                <w:p w:rsidR="00AC45D7" w:rsidRDefault="00AC45D7" w:rsidP="00AC45D7">
                  <w:pPr>
                    <w:numPr>
                      <w:ilvl w:val="0"/>
                      <w:numId w:val="30"/>
                    </w:numPr>
                    <w:rPr>
                      <w:rFonts w:cs="Arial"/>
                      <w:bCs/>
                    </w:rPr>
                  </w:pPr>
                  <w:r>
                    <w:rPr>
                      <w:rFonts w:cs="Arial"/>
                      <w:bCs/>
                    </w:rPr>
                    <w:t>imagery</w:t>
                  </w:r>
                </w:p>
                <w:p w:rsidR="00900FD7" w:rsidRPr="00C47CE0" w:rsidRDefault="00AC45D7" w:rsidP="00AC45D7">
                  <w:pPr>
                    <w:numPr>
                      <w:ilvl w:val="0"/>
                      <w:numId w:val="30"/>
                    </w:numPr>
                    <w:rPr>
                      <w:rFonts w:cs="Arial"/>
                      <w:bCs/>
                    </w:rPr>
                  </w:pPr>
                  <w:r>
                    <w:rPr>
                      <w:rFonts w:cs="Arial"/>
                      <w:bCs/>
                    </w:rPr>
                    <w:t>inference</w:t>
                  </w:r>
                </w:p>
              </w:tc>
              <w:tc>
                <w:tcPr>
                  <w:tcW w:w="4277" w:type="dxa"/>
                </w:tcPr>
                <w:p w:rsidR="00AC45D7" w:rsidRDefault="00AC45D7" w:rsidP="00AC45D7">
                  <w:pPr>
                    <w:numPr>
                      <w:ilvl w:val="0"/>
                      <w:numId w:val="30"/>
                    </w:numPr>
                    <w:rPr>
                      <w:rFonts w:cs="Arial"/>
                      <w:bCs/>
                    </w:rPr>
                  </w:pPr>
                  <w:r>
                    <w:rPr>
                      <w:rFonts w:cs="Arial"/>
                      <w:bCs/>
                    </w:rPr>
                    <w:lastRenderedPageBreak/>
                    <w:t>personification</w:t>
                  </w:r>
                </w:p>
                <w:p w:rsidR="00AC45D7" w:rsidRDefault="00AC45D7" w:rsidP="00AC45D7">
                  <w:pPr>
                    <w:numPr>
                      <w:ilvl w:val="0"/>
                      <w:numId w:val="30"/>
                    </w:numPr>
                    <w:rPr>
                      <w:rFonts w:cs="Arial"/>
                      <w:bCs/>
                    </w:rPr>
                  </w:pPr>
                  <w:r>
                    <w:rPr>
                      <w:rFonts w:cs="Arial"/>
                      <w:bCs/>
                    </w:rPr>
                    <w:t>plot</w:t>
                  </w:r>
                </w:p>
                <w:p w:rsidR="00AC45D7" w:rsidRDefault="00AC45D7" w:rsidP="00AC45D7">
                  <w:pPr>
                    <w:numPr>
                      <w:ilvl w:val="0"/>
                      <w:numId w:val="30"/>
                    </w:numPr>
                    <w:rPr>
                      <w:rFonts w:cs="Arial"/>
                      <w:bCs/>
                    </w:rPr>
                  </w:pPr>
                  <w:r>
                    <w:rPr>
                      <w:rFonts w:cs="Arial"/>
                      <w:bCs/>
                    </w:rPr>
                    <w:t>point of view</w:t>
                  </w:r>
                </w:p>
                <w:p w:rsidR="001570CF" w:rsidRDefault="001570CF" w:rsidP="00AC45D7">
                  <w:pPr>
                    <w:numPr>
                      <w:ilvl w:val="0"/>
                      <w:numId w:val="30"/>
                    </w:numPr>
                    <w:rPr>
                      <w:rFonts w:cs="Arial"/>
                      <w:bCs/>
                    </w:rPr>
                  </w:pPr>
                  <w:r>
                    <w:rPr>
                      <w:rFonts w:cs="Arial"/>
                      <w:bCs/>
                    </w:rPr>
                    <w:t>protagonist</w:t>
                  </w:r>
                </w:p>
                <w:p w:rsidR="00AC45D7" w:rsidRDefault="00AC45D7" w:rsidP="00AC45D7">
                  <w:pPr>
                    <w:numPr>
                      <w:ilvl w:val="0"/>
                      <w:numId w:val="30"/>
                    </w:numPr>
                    <w:rPr>
                      <w:rFonts w:cs="Arial"/>
                      <w:bCs/>
                    </w:rPr>
                  </w:pPr>
                  <w:r>
                    <w:rPr>
                      <w:rFonts w:cs="Arial"/>
                      <w:bCs/>
                    </w:rPr>
                    <w:t>sensory language</w:t>
                  </w:r>
                </w:p>
                <w:p w:rsidR="00AC45D7" w:rsidRDefault="00AC45D7" w:rsidP="00AC45D7">
                  <w:pPr>
                    <w:numPr>
                      <w:ilvl w:val="0"/>
                      <w:numId w:val="30"/>
                    </w:numPr>
                    <w:rPr>
                      <w:rFonts w:cs="Arial"/>
                      <w:bCs/>
                    </w:rPr>
                  </w:pPr>
                  <w:r>
                    <w:rPr>
                      <w:rFonts w:cs="Arial"/>
                      <w:bCs/>
                    </w:rPr>
                    <w:t>stylistic elements</w:t>
                  </w:r>
                </w:p>
                <w:p w:rsidR="00AC45D7" w:rsidRDefault="00AC45D7" w:rsidP="00AC45D7">
                  <w:pPr>
                    <w:numPr>
                      <w:ilvl w:val="0"/>
                      <w:numId w:val="30"/>
                    </w:numPr>
                    <w:rPr>
                      <w:rFonts w:cs="Arial"/>
                      <w:bCs/>
                    </w:rPr>
                  </w:pPr>
                  <w:r>
                    <w:rPr>
                      <w:rFonts w:cs="Arial"/>
                      <w:bCs/>
                    </w:rPr>
                    <w:lastRenderedPageBreak/>
                    <w:t>theme</w:t>
                  </w:r>
                </w:p>
                <w:p w:rsidR="00AC45D7" w:rsidRDefault="00AC45D7" w:rsidP="00AC45D7">
                  <w:pPr>
                    <w:numPr>
                      <w:ilvl w:val="0"/>
                      <w:numId w:val="30"/>
                    </w:numPr>
                    <w:rPr>
                      <w:rFonts w:cs="Arial"/>
                      <w:bCs/>
                    </w:rPr>
                  </w:pPr>
                  <w:r>
                    <w:rPr>
                      <w:rFonts w:cs="Arial"/>
                      <w:bCs/>
                    </w:rPr>
                    <w:t>topic</w:t>
                  </w:r>
                </w:p>
                <w:p w:rsidR="00900FD7" w:rsidRPr="00C47CE0" w:rsidRDefault="00900FD7" w:rsidP="001570CF">
                  <w:pPr>
                    <w:ind w:left="720"/>
                    <w:rPr>
                      <w:rFonts w:cs="Arial"/>
                      <w:bCs/>
                    </w:rPr>
                  </w:pPr>
                </w:p>
              </w:tc>
            </w:tr>
          </w:tbl>
          <w:p w:rsidR="00900FD7" w:rsidRPr="00C47CE0" w:rsidRDefault="00900FD7" w:rsidP="004539F2">
            <w:pPr>
              <w:rPr>
                <w:rFonts w:cs="Arial"/>
              </w:rPr>
            </w:pPr>
          </w:p>
        </w:tc>
      </w:tr>
      <w:tr w:rsidR="00900FD7" w:rsidRPr="00C47CE0" w:rsidTr="004539F2">
        <w:trPr>
          <w:cantSplit/>
          <w:trHeight w:val="217"/>
        </w:trPr>
        <w:tc>
          <w:tcPr>
            <w:tcW w:w="1720" w:type="dxa"/>
          </w:tcPr>
          <w:p w:rsidR="00900FD7" w:rsidRPr="00C47CE0" w:rsidRDefault="00900FD7" w:rsidP="004539F2">
            <w:pPr>
              <w:rPr>
                <w:rFonts w:cs="Arial"/>
                <w:b/>
              </w:rPr>
            </w:pPr>
            <w:r w:rsidRPr="00C47CE0">
              <w:rPr>
                <w:rFonts w:cs="Arial"/>
                <w:b/>
              </w:rPr>
              <w:lastRenderedPageBreak/>
              <w:t>Curricular Connections (within, between, and among disciplines)</w:t>
            </w:r>
          </w:p>
        </w:tc>
        <w:tc>
          <w:tcPr>
            <w:tcW w:w="8760" w:type="dxa"/>
            <w:vAlign w:val="center"/>
          </w:tcPr>
          <w:p w:rsidR="00900FD7" w:rsidRPr="00C47CE0" w:rsidRDefault="00900FD7" w:rsidP="00900FD7">
            <w:pPr>
              <w:numPr>
                <w:ilvl w:val="0"/>
                <w:numId w:val="10"/>
              </w:numPr>
              <w:rPr>
                <w:rFonts w:cs="Arial"/>
                <w:color w:val="0066FF"/>
                <w:u w:val="single"/>
              </w:rPr>
            </w:pPr>
            <w:hyperlink r:id="rId7" w:history="1">
              <w:r w:rsidRPr="00C47CE0">
                <w:rPr>
                  <w:rStyle w:val="Hyperlink"/>
                  <w:rFonts w:cs="Arial"/>
                  <w:color w:val="0066FF"/>
                </w:rPr>
                <w:t>ELAR/TEKS Vertical Alignment K-12</w:t>
              </w:r>
            </w:hyperlink>
          </w:p>
          <w:p w:rsidR="00900FD7" w:rsidRPr="00C47CE0" w:rsidRDefault="00900FD7" w:rsidP="004539F2">
            <w:pPr>
              <w:rPr>
                <w:rFonts w:cs="Arial"/>
              </w:rPr>
            </w:pPr>
          </w:p>
          <w:p w:rsidR="00900FD7" w:rsidRPr="00C47CE0" w:rsidRDefault="00900FD7" w:rsidP="00900FD7">
            <w:pPr>
              <w:numPr>
                <w:ilvl w:val="0"/>
                <w:numId w:val="10"/>
              </w:numPr>
              <w:rPr>
                <w:rFonts w:cs="Arial"/>
              </w:rPr>
            </w:pPr>
            <w:r w:rsidRPr="00C47CE0">
              <w:rPr>
                <w:rFonts w:cs="Arial"/>
              </w:rPr>
              <w:t>Understanding how to evaluate and draw meaning from memoirs and journal entries will build comprehension when students read primary sources in history.</w:t>
            </w:r>
          </w:p>
        </w:tc>
      </w:tr>
      <w:tr w:rsidR="00900FD7" w:rsidRPr="00C47CE0" w:rsidTr="004539F2">
        <w:trPr>
          <w:cantSplit/>
          <w:trHeight w:val="217"/>
        </w:trPr>
        <w:tc>
          <w:tcPr>
            <w:tcW w:w="1720" w:type="dxa"/>
          </w:tcPr>
          <w:p w:rsidR="00900FD7" w:rsidRPr="00C47CE0" w:rsidRDefault="00900FD7" w:rsidP="004539F2">
            <w:pPr>
              <w:rPr>
                <w:rFonts w:cs="Arial"/>
                <w:b/>
              </w:rPr>
            </w:pPr>
            <w:r w:rsidRPr="00C47CE0">
              <w:rPr>
                <w:rFonts w:cs="Arial"/>
                <w:b/>
              </w:rPr>
              <w:t>Required Lessons</w:t>
            </w:r>
          </w:p>
          <w:p w:rsidR="00900FD7" w:rsidRPr="00C47CE0" w:rsidRDefault="00900FD7" w:rsidP="004539F2">
            <w:pPr>
              <w:rPr>
                <w:rFonts w:cs="Arial"/>
                <w:b/>
              </w:rPr>
            </w:pPr>
          </w:p>
          <w:p w:rsidR="00900FD7" w:rsidRPr="00C47CE0" w:rsidRDefault="00900FD7" w:rsidP="004539F2">
            <w:pPr>
              <w:rPr>
                <w:rFonts w:cs="Arial"/>
                <w:b/>
              </w:rPr>
            </w:pPr>
          </w:p>
        </w:tc>
        <w:tc>
          <w:tcPr>
            <w:tcW w:w="8760" w:type="dxa"/>
          </w:tcPr>
          <w:p w:rsidR="00215319" w:rsidRDefault="00215319" w:rsidP="00215319">
            <w:pPr>
              <w:pStyle w:val="ListParagraph"/>
              <w:numPr>
                <w:ilvl w:val="0"/>
                <w:numId w:val="27"/>
              </w:numPr>
            </w:pPr>
            <w:r>
              <w:t>Compare/contrast response practice</w:t>
            </w:r>
          </w:p>
          <w:p w:rsidR="00900FD7" w:rsidRPr="00215319" w:rsidRDefault="00215319" w:rsidP="00215319">
            <w:pPr>
              <w:pStyle w:val="ListParagraph"/>
              <w:numPr>
                <w:ilvl w:val="0"/>
                <w:numId w:val="27"/>
              </w:numPr>
              <w:rPr>
                <w:rFonts w:cs="Arial"/>
                <w:bCs/>
              </w:rPr>
            </w:pPr>
            <w:r>
              <w:t>Paired reading</w:t>
            </w:r>
          </w:p>
        </w:tc>
      </w:tr>
      <w:tr w:rsidR="00900FD7" w:rsidRPr="00C47CE0" w:rsidTr="004539F2">
        <w:trPr>
          <w:cantSplit/>
          <w:trHeight w:val="217"/>
        </w:trPr>
        <w:tc>
          <w:tcPr>
            <w:tcW w:w="1720" w:type="dxa"/>
          </w:tcPr>
          <w:p w:rsidR="00900FD7" w:rsidRPr="00C47CE0" w:rsidRDefault="00900FD7" w:rsidP="004539F2">
            <w:pPr>
              <w:rPr>
                <w:rFonts w:cs="Arial"/>
                <w:b/>
              </w:rPr>
            </w:pPr>
            <w:r w:rsidRPr="00C47CE0">
              <w:rPr>
                <w:rFonts w:cs="Arial"/>
                <w:b/>
              </w:rPr>
              <w:t>Recommended Lessons and Learning Experiences</w:t>
            </w:r>
          </w:p>
          <w:p w:rsidR="00900FD7" w:rsidRPr="00C47CE0" w:rsidRDefault="00900FD7" w:rsidP="004539F2">
            <w:pPr>
              <w:rPr>
                <w:rFonts w:cs="Arial"/>
                <w:b/>
              </w:rPr>
            </w:pPr>
          </w:p>
          <w:p w:rsidR="00900FD7" w:rsidRPr="00C47CE0" w:rsidRDefault="00900FD7" w:rsidP="004539F2">
            <w:pPr>
              <w:rPr>
                <w:rFonts w:cs="Arial"/>
                <w:b/>
              </w:rPr>
            </w:pPr>
          </w:p>
          <w:p w:rsidR="00900FD7" w:rsidRPr="00C47CE0" w:rsidRDefault="00900FD7" w:rsidP="004539F2">
            <w:pPr>
              <w:rPr>
                <w:rFonts w:cs="Arial"/>
                <w:b/>
              </w:rPr>
            </w:pPr>
          </w:p>
          <w:p w:rsidR="00900FD7" w:rsidRPr="00C47CE0" w:rsidRDefault="00900FD7" w:rsidP="004539F2">
            <w:pPr>
              <w:rPr>
                <w:rFonts w:cs="Arial"/>
                <w:b/>
              </w:rPr>
            </w:pPr>
          </w:p>
          <w:p w:rsidR="00900FD7" w:rsidRPr="00C47CE0" w:rsidRDefault="00900FD7" w:rsidP="004539F2">
            <w:pPr>
              <w:rPr>
                <w:rFonts w:cs="Arial"/>
                <w:b/>
              </w:rPr>
            </w:pPr>
          </w:p>
        </w:tc>
        <w:tc>
          <w:tcPr>
            <w:tcW w:w="8760" w:type="dxa"/>
          </w:tcPr>
          <w:p w:rsidR="00215319" w:rsidRDefault="00215319" w:rsidP="00215319">
            <w:pPr>
              <w:numPr>
                <w:ilvl w:val="0"/>
                <w:numId w:val="28"/>
              </w:numPr>
            </w:pPr>
            <w:r>
              <w:t xml:space="preserve">Texas Assessment Practice – pp. 874 </w:t>
            </w:r>
            <w:r w:rsidR="00AC45D7">
              <w:t>–</w:t>
            </w:r>
            <w:r>
              <w:t xml:space="preserve"> 879</w:t>
            </w:r>
          </w:p>
          <w:p w:rsidR="00AC45D7" w:rsidRDefault="00AC45D7" w:rsidP="00215319">
            <w:pPr>
              <w:numPr>
                <w:ilvl w:val="0"/>
                <w:numId w:val="28"/>
              </w:numPr>
            </w:pPr>
            <w:r>
              <w:t>Analyzing a poem – p. 783</w:t>
            </w:r>
          </w:p>
          <w:p w:rsidR="00215319" w:rsidRDefault="00215319" w:rsidP="00215319">
            <w:pPr>
              <w:numPr>
                <w:ilvl w:val="0"/>
                <w:numId w:val="28"/>
              </w:numPr>
            </w:pPr>
            <w:r>
              <w:t>Analyze Sensory Details –  p. 838 - 847</w:t>
            </w:r>
          </w:p>
          <w:p w:rsidR="00215319" w:rsidRDefault="00215319" w:rsidP="00215319">
            <w:pPr>
              <w:numPr>
                <w:ilvl w:val="0"/>
                <w:numId w:val="28"/>
              </w:numPr>
            </w:pPr>
            <w:r>
              <w:t>Author’s Purpose – pp. 800, 839, 840 - 847</w:t>
            </w:r>
          </w:p>
          <w:p w:rsidR="00215319" w:rsidRDefault="00215319" w:rsidP="00215319">
            <w:pPr>
              <w:numPr>
                <w:ilvl w:val="0"/>
                <w:numId w:val="28"/>
              </w:numPr>
            </w:pPr>
            <w:r>
              <w:t>Conflict – pp. 805 - 818</w:t>
            </w:r>
          </w:p>
          <w:p w:rsidR="00215319" w:rsidRDefault="00215319" w:rsidP="00215319">
            <w:pPr>
              <w:numPr>
                <w:ilvl w:val="0"/>
                <w:numId w:val="28"/>
              </w:numPr>
            </w:pPr>
            <w:r>
              <w:t xml:space="preserve">Sensory Language, Imagery, and Style - p. </w:t>
            </w:r>
          </w:p>
          <w:p w:rsidR="00215319" w:rsidRDefault="00215319" w:rsidP="00215319">
            <w:pPr>
              <w:numPr>
                <w:ilvl w:val="0"/>
                <w:numId w:val="28"/>
              </w:numPr>
            </w:pPr>
            <w:r>
              <w:t>Compare and Contrast - pp. 789, 792, 793, 797, 799</w:t>
            </w:r>
          </w:p>
          <w:p w:rsidR="00215319" w:rsidRDefault="00215319" w:rsidP="00215319">
            <w:pPr>
              <w:numPr>
                <w:ilvl w:val="0"/>
                <w:numId w:val="28"/>
              </w:numPr>
            </w:pPr>
            <w:r>
              <w:t>Review Plot Diagram</w:t>
            </w:r>
          </w:p>
          <w:p w:rsidR="00900FD7" w:rsidRPr="00C47CE0" w:rsidRDefault="00900FD7" w:rsidP="004539F2">
            <w:pPr>
              <w:rPr>
                <w:rFonts w:cs="Arial"/>
                <w:bCs/>
              </w:rPr>
            </w:pPr>
          </w:p>
        </w:tc>
      </w:tr>
      <w:tr w:rsidR="00900FD7" w:rsidRPr="00C47CE0" w:rsidTr="004539F2">
        <w:trPr>
          <w:trHeight w:val="217"/>
        </w:trPr>
        <w:tc>
          <w:tcPr>
            <w:tcW w:w="1720" w:type="dxa"/>
          </w:tcPr>
          <w:p w:rsidR="00900FD7" w:rsidRPr="00C47CE0" w:rsidRDefault="00900FD7" w:rsidP="004539F2">
            <w:pPr>
              <w:rPr>
                <w:rFonts w:cs="Arial"/>
                <w:b/>
              </w:rPr>
            </w:pPr>
            <w:r w:rsidRPr="00C47CE0">
              <w:rPr>
                <w:rFonts w:cs="Arial"/>
                <w:b/>
              </w:rPr>
              <w:t>Differentiation:</w:t>
            </w:r>
          </w:p>
        </w:tc>
        <w:tc>
          <w:tcPr>
            <w:tcW w:w="8760" w:type="dxa"/>
          </w:tcPr>
          <w:p w:rsidR="00900FD7" w:rsidRPr="00C47CE0" w:rsidRDefault="00900FD7" w:rsidP="004539F2">
            <w:pPr>
              <w:rPr>
                <w:rFonts w:cs="Arial"/>
              </w:rPr>
            </w:pPr>
            <w:r w:rsidRPr="00C47CE0">
              <w:rPr>
                <w:rFonts w:cs="Arial"/>
              </w:rPr>
              <w:t xml:space="preserve">Suggestions for scaffolding learning by employing strategies for diverse learners within the classroom setting (i.e.: Special Education, TAG, 504, ESL). </w:t>
            </w:r>
          </w:p>
          <w:p w:rsidR="00900FD7" w:rsidRPr="00C47CE0" w:rsidRDefault="00900FD7" w:rsidP="004539F2">
            <w:pPr>
              <w:rPr>
                <w:rFonts w:cs="Arial"/>
              </w:rPr>
            </w:pPr>
          </w:p>
          <w:p w:rsidR="00900FD7" w:rsidRPr="00C47CE0" w:rsidRDefault="00900FD7" w:rsidP="004539F2">
            <w:pPr>
              <w:rPr>
                <w:rFonts w:cs="Arial"/>
              </w:rPr>
            </w:pPr>
            <w:hyperlink r:id="rId8" w:history="1">
              <w:r w:rsidRPr="00C47CE0">
                <w:rPr>
                  <w:rStyle w:val="Hyperlink"/>
                  <w:rFonts w:cs="Arial"/>
                  <w:b/>
                  <w:bCs/>
                  <w:color w:val="0066FF"/>
                </w:rPr>
                <w:t>English Language Proficiency Standards</w:t>
              </w:r>
              <w:r w:rsidRPr="00C47CE0">
                <w:rPr>
                  <w:rStyle w:val="Hyperlink"/>
                  <w:rFonts w:cs="Arial"/>
                  <w:b/>
                  <w:color w:val="0066FF"/>
                </w:rPr>
                <w:t xml:space="preserve"> </w:t>
              </w:r>
              <w:r w:rsidRPr="00C47CE0">
                <w:rPr>
                  <w:rStyle w:val="Hyperlink"/>
                  <w:rFonts w:cs="Arial"/>
                  <w:b/>
                  <w:bCs/>
                  <w:color w:val="0066FF"/>
                </w:rPr>
                <w:t>Student Expectations with Sentence Stems and Activities to support implementation of the Standards</w:t>
              </w:r>
            </w:hyperlink>
            <w:r w:rsidRPr="00C47CE0">
              <w:rPr>
                <w:rFonts w:cs="Arial"/>
              </w:rPr>
              <w:t xml:space="preserve">  (Note: when you open the link, it may ask you for a certificate or if it is OK to open the file, click OK each time you see the screens.) </w:t>
            </w:r>
          </w:p>
          <w:p w:rsidR="00900FD7" w:rsidRPr="00C47CE0" w:rsidRDefault="00900FD7" w:rsidP="004539F2">
            <w:pPr>
              <w:rPr>
                <w:rFonts w:cs="Arial"/>
              </w:rPr>
            </w:pPr>
          </w:p>
        </w:tc>
      </w:tr>
      <w:tr w:rsidR="00900FD7" w:rsidRPr="00C47CE0" w:rsidTr="004539F2">
        <w:trPr>
          <w:trHeight w:val="217"/>
        </w:trPr>
        <w:tc>
          <w:tcPr>
            <w:tcW w:w="1720" w:type="dxa"/>
          </w:tcPr>
          <w:p w:rsidR="00900FD7" w:rsidRPr="00C47CE0" w:rsidRDefault="00900FD7" w:rsidP="004539F2">
            <w:pPr>
              <w:rPr>
                <w:rFonts w:cs="Arial"/>
                <w:b/>
              </w:rPr>
            </w:pPr>
            <w:r w:rsidRPr="00C47CE0">
              <w:rPr>
                <w:rFonts w:cs="Arial"/>
                <w:b/>
              </w:rPr>
              <w:t>Instructional Resources</w:t>
            </w:r>
          </w:p>
        </w:tc>
        <w:tc>
          <w:tcPr>
            <w:tcW w:w="8760" w:type="dxa"/>
          </w:tcPr>
          <w:p w:rsidR="00900FD7" w:rsidRDefault="00900FD7" w:rsidP="004539F2">
            <w:pPr>
              <w:rPr>
                <w:rFonts w:cs="Arial"/>
                <w:b/>
                <w:iCs/>
                <w:u w:val="single"/>
              </w:rPr>
            </w:pPr>
            <w:r w:rsidRPr="00C47CE0">
              <w:rPr>
                <w:rFonts w:cs="Arial"/>
                <w:b/>
                <w:iCs/>
                <w:u w:val="single"/>
              </w:rPr>
              <w:t xml:space="preserve">Textbook </w:t>
            </w:r>
          </w:p>
          <w:p w:rsidR="00900FD7" w:rsidRDefault="00900FD7" w:rsidP="004539F2">
            <w:pPr>
              <w:rPr>
                <w:rFonts w:cs="Arial"/>
                <w:b/>
                <w:iCs/>
              </w:rPr>
            </w:pPr>
            <w:r w:rsidRPr="00DB299D">
              <w:rPr>
                <w:rFonts w:cs="Arial"/>
                <w:b/>
                <w:i/>
                <w:iCs/>
              </w:rPr>
              <w:t>Holt-McDougal</w:t>
            </w:r>
            <w:r w:rsidRPr="00DB299D">
              <w:rPr>
                <w:rFonts w:cs="Arial"/>
                <w:b/>
                <w:iCs/>
              </w:rPr>
              <w:t>:</w:t>
            </w:r>
          </w:p>
          <w:p w:rsidR="00AC45D7" w:rsidRDefault="00AC45D7" w:rsidP="00AC45D7">
            <w:pPr>
              <w:pStyle w:val="ListParagraph"/>
              <w:numPr>
                <w:ilvl w:val="0"/>
                <w:numId w:val="29"/>
              </w:numPr>
              <w:rPr>
                <w:rFonts w:cs="Arial"/>
                <w:b/>
                <w:iCs/>
              </w:rPr>
            </w:pPr>
            <w:r>
              <w:rPr>
                <w:rFonts w:cs="Arial"/>
                <w:b/>
                <w:iCs/>
              </w:rPr>
              <w:t>“What Shapes who we are?” pp. 780 – 787 (Analyzing different genres)</w:t>
            </w:r>
          </w:p>
          <w:p w:rsidR="00AC45D7" w:rsidRDefault="00AC45D7" w:rsidP="00AC45D7">
            <w:pPr>
              <w:pStyle w:val="ListParagraph"/>
              <w:numPr>
                <w:ilvl w:val="0"/>
                <w:numId w:val="29"/>
              </w:numPr>
              <w:rPr>
                <w:rFonts w:cs="Arial"/>
                <w:b/>
                <w:iCs/>
              </w:rPr>
            </w:pPr>
            <w:r>
              <w:rPr>
                <w:rFonts w:cs="Arial"/>
                <w:b/>
                <w:iCs/>
              </w:rPr>
              <w:t>“The Snapping Turtle”  pp. 790 – 800</w:t>
            </w:r>
          </w:p>
          <w:p w:rsidR="00AC45D7" w:rsidRDefault="00AC45D7" w:rsidP="00AC45D7">
            <w:pPr>
              <w:pStyle w:val="ListParagraph"/>
              <w:numPr>
                <w:ilvl w:val="0"/>
                <w:numId w:val="29"/>
              </w:numPr>
              <w:rPr>
                <w:rFonts w:cs="Arial"/>
                <w:b/>
                <w:iCs/>
              </w:rPr>
            </w:pPr>
            <w:r>
              <w:rPr>
                <w:rFonts w:cs="Arial"/>
                <w:b/>
                <w:iCs/>
              </w:rPr>
              <w:t>“Out of Bounds” pp. 806 – 818</w:t>
            </w:r>
          </w:p>
          <w:p w:rsidR="00AC45D7" w:rsidRDefault="00AC45D7" w:rsidP="00AC45D7">
            <w:pPr>
              <w:pStyle w:val="ListParagraph"/>
              <w:numPr>
                <w:ilvl w:val="0"/>
                <w:numId w:val="29"/>
              </w:numPr>
              <w:rPr>
                <w:rFonts w:cs="Arial"/>
                <w:b/>
                <w:iCs/>
              </w:rPr>
            </w:pPr>
            <w:r>
              <w:rPr>
                <w:rFonts w:cs="Arial"/>
                <w:b/>
                <w:iCs/>
              </w:rPr>
              <w:t>“Pecos Bill” pp. 824 – 830</w:t>
            </w:r>
          </w:p>
          <w:p w:rsidR="00AC45D7" w:rsidRDefault="00AC45D7" w:rsidP="00AC45D7">
            <w:pPr>
              <w:pStyle w:val="ListParagraph"/>
              <w:numPr>
                <w:ilvl w:val="0"/>
                <w:numId w:val="29"/>
              </w:numPr>
              <w:rPr>
                <w:rFonts w:cs="Arial"/>
                <w:b/>
                <w:iCs/>
              </w:rPr>
            </w:pPr>
            <w:r>
              <w:rPr>
                <w:rFonts w:cs="Arial"/>
                <w:b/>
                <w:iCs/>
              </w:rPr>
              <w:t>“The Pearl” pp. 832 – 837</w:t>
            </w:r>
          </w:p>
          <w:p w:rsidR="00AC45D7" w:rsidRDefault="00AC45D7" w:rsidP="00AC45D7">
            <w:pPr>
              <w:pStyle w:val="ListParagraph"/>
              <w:numPr>
                <w:ilvl w:val="0"/>
                <w:numId w:val="29"/>
              </w:numPr>
              <w:rPr>
                <w:rFonts w:cs="Arial"/>
                <w:b/>
                <w:iCs/>
              </w:rPr>
            </w:pPr>
            <w:r>
              <w:rPr>
                <w:rFonts w:cs="Arial"/>
                <w:b/>
                <w:iCs/>
              </w:rPr>
              <w:t>“One Last Time” pp. 840 – 847</w:t>
            </w:r>
          </w:p>
          <w:p w:rsidR="00AC45D7" w:rsidRDefault="00AC45D7" w:rsidP="00AC45D7">
            <w:pPr>
              <w:pStyle w:val="ListParagraph"/>
              <w:numPr>
                <w:ilvl w:val="0"/>
                <w:numId w:val="29"/>
              </w:numPr>
              <w:rPr>
                <w:rFonts w:cs="Arial"/>
                <w:b/>
                <w:iCs/>
              </w:rPr>
            </w:pPr>
            <w:r>
              <w:rPr>
                <w:rFonts w:cs="Arial"/>
                <w:b/>
                <w:iCs/>
              </w:rPr>
              <w:t>“How Things Work” pp. 848</w:t>
            </w:r>
          </w:p>
          <w:p w:rsidR="00AC45D7" w:rsidRDefault="00AC45D7" w:rsidP="00AC45D7">
            <w:pPr>
              <w:pStyle w:val="ListParagraph"/>
              <w:numPr>
                <w:ilvl w:val="0"/>
                <w:numId w:val="29"/>
              </w:numPr>
              <w:rPr>
                <w:rFonts w:cs="Arial"/>
                <w:b/>
                <w:iCs/>
              </w:rPr>
            </w:pPr>
            <w:r>
              <w:rPr>
                <w:rFonts w:cs="Arial"/>
                <w:b/>
                <w:iCs/>
              </w:rPr>
              <w:t>“Can Cartoon have a point?” pp. 852 – 853</w:t>
            </w:r>
          </w:p>
          <w:p w:rsidR="00AC45D7" w:rsidRDefault="00AC45D7" w:rsidP="00AC45D7">
            <w:pPr>
              <w:pStyle w:val="ListParagraph"/>
              <w:numPr>
                <w:ilvl w:val="0"/>
                <w:numId w:val="29"/>
              </w:numPr>
              <w:rPr>
                <w:rFonts w:cs="Arial"/>
                <w:b/>
                <w:iCs/>
              </w:rPr>
            </w:pPr>
            <w:r>
              <w:rPr>
                <w:rFonts w:cs="Arial"/>
                <w:b/>
                <w:iCs/>
              </w:rPr>
              <w:t>“I Want to Write” – p. 858</w:t>
            </w:r>
          </w:p>
          <w:p w:rsidR="00AC45D7" w:rsidRPr="00AC45D7" w:rsidRDefault="00AC45D7" w:rsidP="00AC45D7">
            <w:pPr>
              <w:pStyle w:val="ListParagraph"/>
              <w:numPr>
                <w:ilvl w:val="0"/>
                <w:numId w:val="29"/>
              </w:numPr>
              <w:rPr>
                <w:rFonts w:cs="Arial"/>
                <w:b/>
                <w:iCs/>
              </w:rPr>
            </w:pPr>
            <w:r>
              <w:rPr>
                <w:rFonts w:cs="Arial"/>
                <w:b/>
                <w:iCs/>
              </w:rPr>
              <w:t>“Sit-Ins” – p. 859</w:t>
            </w:r>
          </w:p>
          <w:p w:rsidR="00900FD7" w:rsidRDefault="00900FD7" w:rsidP="004539F2">
            <w:pPr>
              <w:rPr>
                <w:rFonts w:cs="Arial"/>
                <w:b/>
                <w:iCs/>
              </w:rPr>
            </w:pPr>
          </w:p>
          <w:p w:rsidR="00900FD7" w:rsidRDefault="00900FD7" w:rsidP="004539F2">
            <w:pPr>
              <w:rPr>
                <w:rFonts w:cs="Arial"/>
                <w:b/>
                <w:iCs/>
              </w:rPr>
            </w:pPr>
            <w:r w:rsidRPr="00DB299D">
              <w:rPr>
                <w:rFonts w:cs="Arial"/>
                <w:b/>
                <w:i/>
                <w:iCs/>
              </w:rPr>
              <w:t>Writing Coach</w:t>
            </w:r>
            <w:r>
              <w:rPr>
                <w:rFonts w:cs="Arial"/>
                <w:b/>
                <w:iCs/>
              </w:rPr>
              <w:t>:</w:t>
            </w:r>
          </w:p>
          <w:p w:rsidR="00900FD7" w:rsidRDefault="00900FD7" w:rsidP="004539F2">
            <w:pPr>
              <w:rPr>
                <w:rFonts w:cs="Arial"/>
                <w:b/>
                <w:iCs/>
              </w:rPr>
            </w:pPr>
          </w:p>
          <w:p w:rsidR="00900FD7" w:rsidRPr="00C47CE0" w:rsidRDefault="00900FD7" w:rsidP="004539F2">
            <w:pPr>
              <w:rPr>
                <w:rFonts w:cs="Arial"/>
                <w:b/>
                <w:iCs/>
                <w:u w:val="single"/>
              </w:rPr>
            </w:pPr>
            <w:r w:rsidRPr="00C47CE0">
              <w:rPr>
                <w:rFonts w:cs="Arial"/>
                <w:b/>
                <w:iCs/>
                <w:u w:val="single"/>
              </w:rPr>
              <w:t>Internet</w:t>
            </w:r>
          </w:p>
          <w:p w:rsidR="00900FD7" w:rsidRPr="00C47CE0" w:rsidRDefault="00900FD7" w:rsidP="00900FD7">
            <w:pPr>
              <w:numPr>
                <w:ilvl w:val="0"/>
                <w:numId w:val="23"/>
              </w:numPr>
              <w:rPr>
                <w:rFonts w:cs="Arial"/>
                <w:lang w:val="fr-FR"/>
              </w:rPr>
            </w:pPr>
            <w:hyperlink r:id="rId9" w:history="1">
              <w:r w:rsidRPr="00C47CE0">
                <w:rPr>
                  <w:rStyle w:val="Hyperlink"/>
                  <w:rFonts w:cs="Arial"/>
                </w:rPr>
                <w:t>Anecdotal Records</w:t>
              </w:r>
            </w:hyperlink>
          </w:p>
          <w:p w:rsidR="00900FD7" w:rsidRPr="00C47CE0" w:rsidRDefault="00900FD7" w:rsidP="00900FD7">
            <w:pPr>
              <w:numPr>
                <w:ilvl w:val="0"/>
                <w:numId w:val="23"/>
              </w:numPr>
              <w:rPr>
                <w:rFonts w:cs="Arial"/>
                <w:lang w:val="fr-FR"/>
              </w:rPr>
            </w:pPr>
            <w:hyperlink r:id="rId10" w:history="1">
              <w:proofErr w:type="spellStart"/>
              <w:r w:rsidRPr="00C47CE0">
                <w:rPr>
                  <w:rStyle w:val="Hyperlink"/>
                  <w:rFonts w:cs="Arial"/>
                  <w:lang w:val="fr-FR"/>
                </w:rPr>
                <w:t>Context</w:t>
              </w:r>
              <w:proofErr w:type="spellEnd"/>
              <w:r w:rsidRPr="00C47CE0">
                <w:rPr>
                  <w:rStyle w:val="Hyperlink"/>
                  <w:rFonts w:cs="Arial"/>
                  <w:lang w:val="fr-FR"/>
                </w:rPr>
                <w:t xml:space="preserve"> Clues</w:t>
              </w:r>
            </w:hyperlink>
          </w:p>
          <w:p w:rsidR="00900FD7" w:rsidRPr="00C47CE0" w:rsidRDefault="00900FD7" w:rsidP="00900FD7">
            <w:pPr>
              <w:numPr>
                <w:ilvl w:val="0"/>
                <w:numId w:val="23"/>
              </w:numPr>
              <w:rPr>
                <w:rFonts w:cs="Arial"/>
                <w:bCs/>
              </w:rPr>
            </w:pPr>
            <w:hyperlink r:id="rId11" w:history="1">
              <w:r w:rsidRPr="00C47CE0">
                <w:rPr>
                  <w:rStyle w:val="Hyperlink"/>
                  <w:rFonts w:cs="Arial"/>
                  <w:bCs/>
                </w:rPr>
                <w:t>Levels of Questioning</w:t>
              </w:r>
            </w:hyperlink>
          </w:p>
          <w:p w:rsidR="00900FD7" w:rsidRPr="00C47CE0" w:rsidRDefault="00900FD7" w:rsidP="00900FD7">
            <w:pPr>
              <w:numPr>
                <w:ilvl w:val="0"/>
                <w:numId w:val="23"/>
              </w:numPr>
              <w:rPr>
                <w:rFonts w:cs="Arial"/>
                <w:bCs/>
              </w:rPr>
            </w:pPr>
            <w:hyperlink r:id="rId12" w:history="1">
              <w:r w:rsidRPr="00C47CE0">
                <w:rPr>
                  <w:rStyle w:val="Hyperlink"/>
                  <w:rFonts w:cs="Arial"/>
                  <w:bCs/>
                </w:rPr>
                <w:t>Literacy Matters – Response to Literature</w:t>
              </w:r>
            </w:hyperlink>
          </w:p>
          <w:p w:rsidR="00900FD7" w:rsidRPr="00C47CE0" w:rsidRDefault="00900FD7" w:rsidP="00900FD7">
            <w:pPr>
              <w:numPr>
                <w:ilvl w:val="0"/>
                <w:numId w:val="24"/>
              </w:numPr>
              <w:rPr>
                <w:rFonts w:cs="Arial"/>
              </w:rPr>
            </w:pPr>
            <w:hyperlink r:id="rId13" w:history="1">
              <w:proofErr w:type="spellStart"/>
              <w:r w:rsidRPr="00C47CE0">
                <w:rPr>
                  <w:rStyle w:val="Hyperlink"/>
                  <w:rFonts w:cs="Arial"/>
                </w:rPr>
                <w:t>Lonestar</w:t>
              </w:r>
              <w:proofErr w:type="spellEnd"/>
              <w:r w:rsidRPr="00C47CE0">
                <w:rPr>
                  <w:rStyle w:val="Hyperlink"/>
                  <w:rFonts w:cs="Arial"/>
                </w:rPr>
                <w:t xml:space="preserve"> Reading List</w:t>
              </w:r>
            </w:hyperlink>
          </w:p>
          <w:p w:rsidR="00900FD7" w:rsidRPr="00C47CE0" w:rsidRDefault="00900FD7" w:rsidP="00900FD7">
            <w:pPr>
              <w:numPr>
                <w:ilvl w:val="0"/>
                <w:numId w:val="23"/>
              </w:numPr>
              <w:rPr>
                <w:rFonts w:cs="Arial"/>
                <w:bCs/>
              </w:rPr>
            </w:pPr>
            <w:hyperlink r:id="rId14" w:history="1">
              <w:r w:rsidRPr="00C47CE0">
                <w:rPr>
                  <w:rStyle w:val="Hyperlink"/>
                  <w:rFonts w:cs="Arial"/>
                </w:rPr>
                <w:t>Reading and Writing Inventories/Surveys</w:t>
              </w:r>
            </w:hyperlink>
          </w:p>
          <w:p w:rsidR="00900FD7" w:rsidRPr="00C47CE0" w:rsidRDefault="00900FD7" w:rsidP="00900FD7">
            <w:pPr>
              <w:numPr>
                <w:ilvl w:val="0"/>
                <w:numId w:val="23"/>
              </w:numPr>
              <w:rPr>
                <w:rFonts w:cs="Arial"/>
                <w:bCs/>
              </w:rPr>
            </w:pPr>
            <w:hyperlink r:id="rId15" w:history="1">
              <w:proofErr w:type="spellStart"/>
              <w:r w:rsidRPr="00C47CE0">
                <w:rPr>
                  <w:rStyle w:val="Hyperlink"/>
                  <w:rFonts w:cs="Arial"/>
                  <w:bCs/>
                </w:rPr>
                <w:t>SOAPSTone</w:t>
              </w:r>
              <w:proofErr w:type="spellEnd"/>
              <w:r w:rsidRPr="00C47CE0">
                <w:rPr>
                  <w:rStyle w:val="Hyperlink"/>
                  <w:rFonts w:cs="Arial"/>
                  <w:bCs/>
                </w:rPr>
                <w:t xml:space="preserve"> Theme</w:t>
              </w:r>
            </w:hyperlink>
          </w:p>
          <w:p w:rsidR="00900FD7" w:rsidRPr="00C47CE0" w:rsidRDefault="00900FD7" w:rsidP="00900FD7">
            <w:pPr>
              <w:numPr>
                <w:ilvl w:val="0"/>
                <w:numId w:val="23"/>
              </w:numPr>
              <w:rPr>
                <w:rFonts w:cs="Arial"/>
                <w:bCs/>
              </w:rPr>
            </w:pPr>
            <w:hyperlink r:id="rId16" w:history="1">
              <w:r w:rsidRPr="00C47CE0">
                <w:rPr>
                  <w:rStyle w:val="Hyperlink"/>
                  <w:rFonts w:cs="Arial"/>
                </w:rPr>
                <w:t>Status of the Class</w:t>
              </w:r>
            </w:hyperlink>
          </w:p>
          <w:p w:rsidR="00900FD7" w:rsidRPr="00C47CE0" w:rsidRDefault="00900FD7" w:rsidP="00900FD7">
            <w:pPr>
              <w:numPr>
                <w:ilvl w:val="0"/>
                <w:numId w:val="23"/>
              </w:numPr>
              <w:rPr>
                <w:rFonts w:cs="Arial"/>
                <w:bCs/>
              </w:rPr>
            </w:pPr>
            <w:hyperlink r:id="rId17" w:history="1">
              <w:r w:rsidRPr="00C47CE0">
                <w:rPr>
                  <w:rStyle w:val="Hyperlink"/>
                  <w:rFonts w:cs="Arial"/>
                  <w:bCs/>
                </w:rPr>
                <w:t>Tips on Writing Critical Responses to Literature</w:t>
              </w:r>
            </w:hyperlink>
          </w:p>
          <w:p w:rsidR="00900FD7" w:rsidRPr="00C47CE0" w:rsidRDefault="00900FD7" w:rsidP="00900FD7">
            <w:pPr>
              <w:numPr>
                <w:ilvl w:val="0"/>
                <w:numId w:val="23"/>
              </w:numPr>
              <w:rPr>
                <w:rFonts w:cs="Arial"/>
                <w:bCs/>
              </w:rPr>
            </w:pPr>
            <w:hyperlink r:id="rId18" w:history="1">
              <w:r w:rsidRPr="00C47CE0">
                <w:rPr>
                  <w:rStyle w:val="Hyperlink"/>
                  <w:rFonts w:cs="Arial"/>
                  <w:bCs/>
                </w:rPr>
                <w:t>Woody Guthrie’s Teacher’s Curriculum – Response to Literature</w:t>
              </w:r>
            </w:hyperlink>
          </w:p>
          <w:p w:rsidR="00900FD7" w:rsidRPr="00C47CE0" w:rsidRDefault="00900FD7" w:rsidP="004539F2">
            <w:pPr>
              <w:rPr>
                <w:rFonts w:cs="Arial"/>
                <w:bCs/>
              </w:rPr>
            </w:pPr>
          </w:p>
          <w:p w:rsidR="00900FD7" w:rsidRPr="00C47CE0" w:rsidRDefault="00900FD7" w:rsidP="004539F2">
            <w:pPr>
              <w:rPr>
                <w:rFonts w:cs="Arial"/>
                <w:b/>
                <w:iCs/>
                <w:u w:val="single"/>
              </w:rPr>
            </w:pPr>
            <w:r w:rsidRPr="00C47CE0">
              <w:rPr>
                <w:rFonts w:cs="Arial"/>
                <w:b/>
                <w:iCs/>
                <w:u w:val="single"/>
              </w:rPr>
              <w:t>Professional References</w:t>
            </w:r>
          </w:p>
          <w:p w:rsidR="00900FD7" w:rsidRPr="00C47CE0" w:rsidRDefault="00900FD7" w:rsidP="00900FD7">
            <w:pPr>
              <w:numPr>
                <w:ilvl w:val="0"/>
                <w:numId w:val="9"/>
              </w:numPr>
              <w:rPr>
                <w:rFonts w:cs="Arial"/>
              </w:rPr>
            </w:pPr>
            <w:r w:rsidRPr="00C47CE0">
              <w:rPr>
                <w:rFonts w:cs="Arial"/>
              </w:rPr>
              <w:t xml:space="preserve">Anderson, Jeff - </w:t>
            </w:r>
            <w:r w:rsidRPr="00C47CE0">
              <w:rPr>
                <w:rFonts w:cs="Arial"/>
                <w:i/>
              </w:rPr>
              <w:t xml:space="preserve">Mechanically Inclined </w:t>
            </w:r>
            <w:r w:rsidRPr="00C47CE0">
              <w:rPr>
                <w:rFonts w:cs="Arial"/>
              </w:rPr>
              <w:t>and</w:t>
            </w:r>
            <w:r w:rsidRPr="00C47CE0">
              <w:rPr>
                <w:rFonts w:cs="Arial"/>
                <w:i/>
              </w:rPr>
              <w:t xml:space="preserve"> Everyday Editing</w:t>
            </w:r>
          </w:p>
          <w:p w:rsidR="00900FD7" w:rsidRPr="00C47CE0" w:rsidRDefault="00900FD7" w:rsidP="00900FD7">
            <w:pPr>
              <w:numPr>
                <w:ilvl w:val="0"/>
                <w:numId w:val="9"/>
              </w:numPr>
              <w:rPr>
                <w:rFonts w:cs="Arial"/>
              </w:rPr>
            </w:pPr>
            <w:r w:rsidRPr="00C47CE0">
              <w:rPr>
                <w:rFonts w:cs="Arial"/>
                <w:iCs/>
              </w:rPr>
              <w:t xml:space="preserve">Atwell, </w:t>
            </w:r>
            <w:proofErr w:type="spellStart"/>
            <w:r w:rsidRPr="00C47CE0">
              <w:rPr>
                <w:rFonts w:cs="Arial"/>
                <w:iCs/>
              </w:rPr>
              <w:t>Nancie</w:t>
            </w:r>
            <w:proofErr w:type="spellEnd"/>
            <w:r w:rsidRPr="00C47CE0">
              <w:rPr>
                <w:rFonts w:cs="Arial"/>
                <w:iCs/>
              </w:rPr>
              <w:t xml:space="preserve"> - </w:t>
            </w:r>
            <w:r w:rsidRPr="00C47CE0">
              <w:rPr>
                <w:rFonts w:cs="Arial"/>
                <w:i/>
                <w:iCs/>
              </w:rPr>
              <w:t>In the Middle</w:t>
            </w:r>
            <w:r w:rsidRPr="00C47CE0">
              <w:rPr>
                <w:rFonts w:cs="Arial"/>
              </w:rPr>
              <w:t xml:space="preserve"> (see for information on Reading and Writing Territories)</w:t>
            </w:r>
          </w:p>
          <w:p w:rsidR="00900FD7" w:rsidRPr="00C47CE0" w:rsidRDefault="00900FD7" w:rsidP="00900FD7">
            <w:pPr>
              <w:numPr>
                <w:ilvl w:val="0"/>
                <w:numId w:val="9"/>
              </w:numPr>
              <w:rPr>
                <w:rStyle w:val="subtitlesearchpage1"/>
              </w:rPr>
            </w:pPr>
            <w:r w:rsidRPr="00C47CE0">
              <w:rPr>
                <w:rStyle w:val="subtitlesearchpage1"/>
              </w:rPr>
              <w:t xml:space="preserve">Beck, Isabel, </w:t>
            </w:r>
            <w:proofErr w:type="spellStart"/>
            <w:r w:rsidRPr="00C47CE0">
              <w:rPr>
                <w:rStyle w:val="subtitlesearchpage1"/>
              </w:rPr>
              <w:t>McKeown</w:t>
            </w:r>
            <w:proofErr w:type="spellEnd"/>
            <w:r w:rsidRPr="00C47CE0">
              <w:rPr>
                <w:rStyle w:val="subtitlesearchpage1"/>
              </w:rPr>
              <w:t xml:space="preserve">, Margaret, Hamilton, Rebecca, &amp; </w:t>
            </w:r>
            <w:proofErr w:type="spellStart"/>
            <w:r w:rsidRPr="00C47CE0">
              <w:rPr>
                <w:rStyle w:val="subtitlesearchpage1"/>
              </w:rPr>
              <w:t>Kucan</w:t>
            </w:r>
            <w:proofErr w:type="spellEnd"/>
            <w:r w:rsidRPr="00C47CE0">
              <w:rPr>
                <w:rStyle w:val="subtitlesearchpage1"/>
              </w:rPr>
              <w:t xml:space="preserve">, Linda - </w:t>
            </w:r>
            <w:r w:rsidRPr="00C47CE0">
              <w:rPr>
                <w:rStyle w:val="subtitlesearchpage1"/>
                <w:i/>
                <w:iCs/>
              </w:rPr>
              <w:t xml:space="preserve">Questioning the Author </w:t>
            </w:r>
          </w:p>
          <w:p w:rsidR="00900FD7" w:rsidRPr="00C47CE0" w:rsidRDefault="00900FD7" w:rsidP="00900FD7">
            <w:pPr>
              <w:numPr>
                <w:ilvl w:val="0"/>
                <w:numId w:val="9"/>
              </w:numPr>
              <w:rPr>
                <w:rStyle w:val="subtitlesearchpage1"/>
                <w:b/>
              </w:rPr>
            </w:pPr>
            <w:r w:rsidRPr="00C47CE0">
              <w:rPr>
                <w:rStyle w:val="Strong"/>
                <w:rFonts w:cs="Arial"/>
                <w:b w:val="0"/>
              </w:rPr>
              <w:t xml:space="preserve">Fletcher, Ralph &amp; </w:t>
            </w:r>
            <w:proofErr w:type="spellStart"/>
            <w:r w:rsidRPr="00C47CE0">
              <w:rPr>
                <w:rStyle w:val="Strong"/>
                <w:rFonts w:cs="Arial"/>
                <w:b w:val="0"/>
              </w:rPr>
              <w:t>Portalup</w:t>
            </w:r>
            <w:proofErr w:type="spellEnd"/>
            <w:r w:rsidRPr="00C47CE0">
              <w:rPr>
                <w:rStyle w:val="Strong"/>
                <w:rFonts w:cs="Arial"/>
                <w:b w:val="0"/>
              </w:rPr>
              <w:t xml:space="preserve">, </w:t>
            </w:r>
            <w:proofErr w:type="spellStart"/>
            <w:r w:rsidRPr="00C47CE0">
              <w:rPr>
                <w:rStyle w:val="Strong"/>
                <w:rFonts w:cs="Arial"/>
                <w:b w:val="0"/>
              </w:rPr>
              <w:t>JoAnn</w:t>
            </w:r>
            <w:proofErr w:type="spellEnd"/>
            <w:r w:rsidRPr="00C47CE0">
              <w:rPr>
                <w:rStyle w:val="Strong"/>
                <w:rFonts w:cs="Arial"/>
                <w:b w:val="0"/>
              </w:rPr>
              <w:t xml:space="preserve"> - </w:t>
            </w:r>
            <w:r w:rsidRPr="00C47CE0">
              <w:rPr>
                <w:rStyle w:val="Strong"/>
                <w:rFonts w:cs="Arial"/>
                <w:b w:val="0"/>
                <w:i/>
              </w:rPr>
              <w:t xml:space="preserve"> Writing Workshop</w:t>
            </w:r>
          </w:p>
          <w:p w:rsidR="00900FD7" w:rsidRPr="00C47CE0" w:rsidRDefault="00900FD7" w:rsidP="00900FD7">
            <w:pPr>
              <w:numPr>
                <w:ilvl w:val="0"/>
                <w:numId w:val="9"/>
              </w:numPr>
              <w:rPr>
                <w:rFonts w:cs="Arial"/>
                <w:b/>
                <w:iCs/>
              </w:rPr>
            </w:pPr>
            <w:r w:rsidRPr="00C47CE0">
              <w:rPr>
                <w:rFonts w:cs="Arial"/>
                <w:iCs/>
              </w:rPr>
              <w:t xml:space="preserve">Hill Campbell, Kimberly - </w:t>
            </w:r>
            <w:r w:rsidRPr="00C47CE0">
              <w:rPr>
                <w:rFonts w:cs="Arial"/>
                <w:i/>
                <w:iCs/>
              </w:rPr>
              <w:t>Less is More</w:t>
            </w:r>
            <w:r w:rsidRPr="00C47CE0">
              <w:rPr>
                <w:rFonts w:cs="Arial"/>
                <w:b/>
                <w:iCs/>
              </w:rPr>
              <w:t xml:space="preserve"> </w:t>
            </w:r>
          </w:p>
          <w:p w:rsidR="00900FD7" w:rsidRPr="00C47CE0" w:rsidRDefault="00900FD7" w:rsidP="00900FD7">
            <w:pPr>
              <w:pStyle w:val="ListParagraph"/>
              <w:numPr>
                <w:ilvl w:val="0"/>
                <w:numId w:val="17"/>
              </w:numPr>
              <w:rPr>
                <w:rFonts w:cs="Arial"/>
              </w:rPr>
            </w:pPr>
            <w:proofErr w:type="spellStart"/>
            <w:r w:rsidRPr="00C47CE0">
              <w:rPr>
                <w:rFonts w:cs="Arial"/>
              </w:rPr>
              <w:t>Lesesne</w:t>
            </w:r>
            <w:proofErr w:type="spellEnd"/>
            <w:r w:rsidRPr="00C47CE0">
              <w:rPr>
                <w:rFonts w:cs="Arial"/>
              </w:rPr>
              <w:t xml:space="preserve">, Teri - </w:t>
            </w:r>
            <w:r w:rsidRPr="00C47CE0">
              <w:rPr>
                <w:rFonts w:cs="Arial"/>
                <w:bCs/>
                <w:i/>
                <w:color w:val="000000"/>
              </w:rPr>
              <w:t>Making the Match: The Right Book for the Right Reader at the Right Time, Grades 4-12</w:t>
            </w:r>
            <w:r w:rsidRPr="00C47CE0">
              <w:rPr>
                <w:rFonts w:cs="Arial"/>
                <w:b/>
                <w:bCs/>
                <w:color w:val="000000"/>
              </w:rPr>
              <w:t xml:space="preserve"> </w:t>
            </w:r>
            <w:r w:rsidRPr="00C47CE0">
              <w:rPr>
                <w:rFonts w:cs="Arial"/>
              </w:rPr>
              <w:t xml:space="preserve"> </w:t>
            </w:r>
          </w:p>
          <w:p w:rsidR="00900FD7" w:rsidRPr="00C47CE0" w:rsidRDefault="00900FD7" w:rsidP="00900FD7">
            <w:pPr>
              <w:pStyle w:val="ListParagraph"/>
              <w:numPr>
                <w:ilvl w:val="0"/>
                <w:numId w:val="17"/>
              </w:numPr>
              <w:rPr>
                <w:rFonts w:cs="Arial"/>
              </w:rPr>
            </w:pPr>
            <w:proofErr w:type="spellStart"/>
            <w:r w:rsidRPr="00C47CE0">
              <w:rPr>
                <w:rFonts w:cs="Arial"/>
              </w:rPr>
              <w:t>Lesesne</w:t>
            </w:r>
            <w:proofErr w:type="spellEnd"/>
            <w:r w:rsidRPr="00C47CE0">
              <w:rPr>
                <w:rFonts w:cs="Arial"/>
              </w:rPr>
              <w:t xml:space="preserve">, Teri – </w:t>
            </w:r>
            <w:r w:rsidRPr="00C47CE0">
              <w:rPr>
                <w:rFonts w:cs="Arial"/>
                <w:i/>
              </w:rPr>
              <w:t xml:space="preserve">Reading Ladders:  </w:t>
            </w:r>
            <w:r w:rsidRPr="00C47CE0">
              <w:rPr>
                <w:rFonts w:cs="Arial"/>
                <w:bCs/>
                <w:i/>
                <w:color w:val="000000"/>
              </w:rPr>
              <w:t>Leading Students from Where They Are to Where We'd Like Them to Be</w:t>
            </w:r>
          </w:p>
          <w:p w:rsidR="00900FD7" w:rsidRPr="00C47CE0" w:rsidRDefault="00900FD7" w:rsidP="00900FD7">
            <w:pPr>
              <w:numPr>
                <w:ilvl w:val="0"/>
                <w:numId w:val="9"/>
              </w:numPr>
              <w:rPr>
                <w:rFonts w:cs="Arial"/>
                <w:iCs/>
              </w:rPr>
            </w:pPr>
            <w:proofErr w:type="spellStart"/>
            <w:r w:rsidRPr="00C47CE0">
              <w:rPr>
                <w:rFonts w:cs="Arial"/>
                <w:iCs/>
              </w:rPr>
              <w:t>Rief</w:t>
            </w:r>
            <w:proofErr w:type="spellEnd"/>
            <w:r w:rsidRPr="00C47CE0">
              <w:rPr>
                <w:rFonts w:cs="Arial"/>
                <w:iCs/>
              </w:rPr>
              <w:t xml:space="preserve">, Linda - </w:t>
            </w:r>
            <w:r w:rsidRPr="00C47CE0">
              <w:rPr>
                <w:rFonts w:cs="Arial"/>
                <w:i/>
                <w:iCs/>
              </w:rPr>
              <w:t xml:space="preserve">101 </w:t>
            </w:r>
            <w:proofErr w:type="spellStart"/>
            <w:r w:rsidRPr="00C47CE0">
              <w:rPr>
                <w:rFonts w:cs="Arial"/>
                <w:i/>
                <w:iCs/>
              </w:rPr>
              <w:t>Quickwrites</w:t>
            </w:r>
            <w:proofErr w:type="spellEnd"/>
            <w:r w:rsidRPr="00C47CE0">
              <w:rPr>
                <w:rFonts w:cs="Arial"/>
                <w:iCs/>
              </w:rPr>
              <w:t xml:space="preserve"> </w:t>
            </w:r>
          </w:p>
          <w:p w:rsidR="00900FD7" w:rsidRPr="00C47CE0" w:rsidRDefault="00900FD7" w:rsidP="00900FD7">
            <w:pPr>
              <w:numPr>
                <w:ilvl w:val="0"/>
                <w:numId w:val="9"/>
              </w:numPr>
              <w:rPr>
                <w:rFonts w:cs="Arial"/>
              </w:rPr>
            </w:pPr>
            <w:proofErr w:type="spellStart"/>
            <w:r w:rsidRPr="00C47CE0">
              <w:rPr>
                <w:rFonts w:cs="Arial"/>
                <w:iCs/>
              </w:rPr>
              <w:t>Rief</w:t>
            </w:r>
            <w:proofErr w:type="spellEnd"/>
            <w:r w:rsidRPr="00C47CE0">
              <w:rPr>
                <w:rFonts w:cs="Arial"/>
                <w:iCs/>
              </w:rPr>
              <w:t>, Linda -</w:t>
            </w:r>
            <w:r w:rsidRPr="00C47CE0">
              <w:rPr>
                <w:rFonts w:cs="Arial"/>
                <w:i/>
                <w:iCs/>
              </w:rPr>
              <w:t xml:space="preserve"> Seeking Diversity</w:t>
            </w:r>
            <w:r w:rsidRPr="00C47CE0">
              <w:rPr>
                <w:rFonts w:cs="Arial"/>
              </w:rPr>
              <w:t xml:space="preserve"> </w:t>
            </w:r>
          </w:p>
          <w:p w:rsidR="00900FD7" w:rsidRPr="00C47CE0" w:rsidRDefault="00900FD7" w:rsidP="00900FD7">
            <w:pPr>
              <w:numPr>
                <w:ilvl w:val="0"/>
                <w:numId w:val="9"/>
              </w:numPr>
              <w:rPr>
                <w:rFonts w:cs="Arial"/>
              </w:rPr>
            </w:pPr>
            <w:hyperlink r:id="rId19" w:history="1">
              <w:r w:rsidRPr="00C47CE0">
                <w:rPr>
                  <w:rStyle w:val="Hyperlink"/>
                  <w:rFonts w:cs="Arial"/>
                </w:rPr>
                <w:t>Gale ASCD Education Collection</w:t>
              </w:r>
            </w:hyperlink>
            <w:r w:rsidRPr="00C47CE0">
              <w:rPr>
                <w:rFonts w:cs="Arial"/>
                <w:color w:val="000000"/>
              </w:rPr>
              <w:t xml:space="preserve"> - This is </w:t>
            </w:r>
            <w:proofErr w:type="gramStart"/>
            <w:r w:rsidRPr="00C47CE0">
              <w:rPr>
                <w:rFonts w:cs="Arial"/>
                <w:color w:val="000000"/>
              </w:rPr>
              <w:t>an</w:t>
            </w:r>
            <w:proofErr w:type="gramEnd"/>
            <w:r w:rsidRPr="00C47CE0">
              <w:rPr>
                <w:rFonts w:cs="Arial"/>
                <w:color w:val="000000"/>
              </w:rPr>
              <w:t xml:space="preserve"> collection professional books related to teaching; available in e-book and MP3 format.</w:t>
            </w:r>
          </w:p>
        </w:tc>
      </w:tr>
      <w:tr w:rsidR="00900FD7" w:rsidRPr="00C47CE0" w:rsidDel="00A96C11" w:rsidTr="004539F2">
        <w:trPr>
          <w:trHeight w:val="217"/>
        </w:trPr>
        <w:tc>
          <w:tcPr>
            <w:tcW w:w="1720" w:type="dxa"/>
          </w:tcPr>
          <w:p w:rsidR="00900FD7" w:rsidRDefault="00900FD7" w:rsidP="004539F2">
            <w:pPr>
              <w:rPr>
                <w:rFonts w:cs="Arial"/>
                <w:b/>
              </w:rPr>
            </w:pPr>
          </w:p>
          <w:p w:rsidR="00900FD7" w:rsidRPr="00C47CE0" w:rsidDel="00A96C11" w:rsidRDefault="00900FD7" w:rsidP="004539F2">
            <w:pPr>
              <w:rPr>
                <w:rFonts w:cs="Arial"/>
                <w:b/>
              </w:rPr>
            </w:pPr>
            <w:r w:rsidRPr="00C47CE0">
              <w:rPr>
                <w:rFonts w:cs="Arial"/>
                <w:b/>
              </w:rPr>
              <w:t>Assessment Resources</w:t>
            </w:r>
          </w:p>
        </w:tc>
        <w:tc>
          <w:tcPr>
            <w:tcW w:w="8760" w:type="dxa"/>
          </w:tcPr>
          <w:p w:rsidR="00900FD7" w:rsidRDefault="00900FD7" w:rsidP="004539F2">
            <w:pPr>
              <w:spacing w:line="276" w:lineRule="auto"/>
              <w:rPr>
                <w:rFonts w:cs="Arial"/>
                <w:b/>
                <w:u w:val="single"/>
              </w:rPr>
            </w:pPr>
          </w:p>
          <w:p w:rsidR="00900FD7" w:rsidRDefault="00900FD7" w:rsidP="004539F2">
            <w:pPr>
              <w:spacing w:line="276" w:lineRule="auto"/>
              <w:rPr>
                <w:rFonts w:cs="Arial"/>
                <w:b/>
                <w:u w:val="single"/>
              </w:rPr>
            </w:pPr>
            <w:r w:rsidRPr="00C47CE0">
              <w:rPr>
                <w:rFonts w:cs="Arial"/>
                <w:b/>
                <w:u w:val="single"/>
              </w:rPr>
              <w:t>Non-Negotiable Assessments/Work Products</w:t>
            </w:r>
          </w:p>
          <w:p w:rsidR="005D2C18" w:rsidRPr="006075F2" w:rsidRDefault="005D2C18" w:rsidP="005D2C18">
            <w:pPr>
              <w:numPr>
                <w:ilvl w:val="0"/>
                <w:numId w:val="26"/>
              </w:numPr>
              <w:spacing w:line="276" w:lineRule="auto"/>
              <w:rPr>
                <w:b/>
                <w:bCs/>
                <w:u w:val="single"/>
              </w:rPr>
            </w:pPr>
            <w:r>
              <w:rPr>
                <w:rFonts w:cs="Arial"/>
              </w:rPr>
              <w:t>Analyzing paired selections</w:t>
            </w:r>
          </w:p>
          <w:p w:rsidR="005D2C18" w:rsidRPr="006075F2" w:rsidRDefault="00202D0F" w:rsidP="005D2C18">
            <w:pPr>
              <w:numPr>
                <w:ilvl w:val="0"/>
                <w:numId w:val="26"/>
              </w:numPr>
              <w:spacing w:line="276" w:lineRule="auto"/>
              <w:rPr>
                <w:bCs/>
              </w:rPr>
            </w:pPr>
            <w:r>
              <w:rPr>
                <w:bCs/>
              </w:rPr>
              <w:t>S</w:t>
            </w:r>
            <w:r w:rsidR="005D2C18">
              <w:rPr>
                <w:bCs/>
              </w:rPr>
              <w:t>hort answer (</w:t>
            </w:r>
            <w:r>
              <w:rPr>
                <w:bCs/>
              </w:rPr>
              <w:t>formerly called open-ended response</w:t>
            </w:r>
            <w:r w:rsidR="005D2C18">
              <w:rPr>
                <w:bCs/>
              </w:rPr>
              <w:t>)</w:t>
            </w:r>
          </w:p>
          <w:p w:rsidR="00900FD7" w:rsidRPr="000843D9" w:rsidRDefault="00900FD7" w:rsidP="004539F2">
            <w:pPr>
              <w:rPr>
                <w:rFonts w:cs="Arial"/>
                <w:bCs/>
                <w:highlight w:val="yellow"/>
              </w:rPr>
            </w:pPr>
          </w:p>
          <w:p w:rsidR="00900FD7" w:rsidRPr="00AC45D7" w:rsidRDefault="00900FD7" w:rsidP="004539F2">
            <w:pPr>
              <w:rPr>
                <w:rFonts w:cs="Arial"/>
              </w:rPr>
            </w:pPr>
            <w:r w:rsidRPr="00C47CE0">
              <w:rPr>
                <w:rFonts w:cs="Arial"/>
                <w:b/>
                <w:bCs/>
                <w:u w:val="single"/>
              </w:rPr>
              <w:t>Suggested Assessments/Work Products</w:t>
            </w:r>
            <w:r w:rsidRPr="00C47CE0">
              <w:rPr>
                <w:rFonts w:cs="Arial"/>
              </w:rPr>
              <w:t xml:space="preserve"> </w:t>
            </w:r>
          </w:p>
          <w:p w:rsidR="005D2C18" w:rsidRPr="005D2C18" w:rsidRDefault="005D2C18" w:rsidP="005D2C18">
            <w:pPr>
              <w:numPr>
                <w:ilvl w:val="0"/>
                <w:numId w:val="26"/>
              </w:numPr>
              <w:rPr>
                <w:rFonts w:cs="Arial"/>
                <w:b/>
              </w:rPr>
            </w:pPr>
            <w:r w:rsidRPr="005D2C18">
              <w:rPr>
                <w:rFonts w:cs="Arial"/>
              </w:rPr>
              <w:t xml:space="preserve">Texas Assessment Practice – pp. </w:t>
            </w:r>
          </w:p>
          <w:p w:rsidR="005D2C18" w:rsidRDefault="005D2C18" w:rsidP="005D2C18">
            <w:pPr>
              <w:numPr>
                <w:ilvl w:val="0"/>
                <w:numId w:val="26"/>
              </w:numPr>
              <w:rPr>
                <w:rFonts w:cs="Arial"/>
                <w:b/>
              </w:rPr>
            </w:pPr>
            <w:r w:rsidRPr="003E5136">
              <w:rPr>
                <w:rFonts w:cs="Arial"/>
              </w:rPr>
              <w:t>Cube: create a six-sided tag board cube focusing on favorite scenes, significant events, etc.</w:t>
            </w:r>
          </w:p>
          <w:p w:rsidR="005D2C18" w:rsidRDefault="005D2C18" w:rsidP="005D2C18">
            <w:pPr>
              <w:numPr>
                <w:ilvl w:val="0"/>
                <w:numId w:val="26"/>
              </w:numPr>
              <w:rPr>
                <w:rFonts w:cs="Arial"/>
                <w:b/>
              </w:rPr>
            </w:pPr>
            <w:r w:rsidRPr="003E5136">
              <w:rPr>
                <w:rFonts w:cs="Arial"/>
              </w:rPr>
              <w:t>Sequel to the story</w:t>
            </w:r>
          </w:p>
          <w:p w:rsidR="005D2C18" w:rsidRDefault="005D2C18" w:rsidP="005D2C18">
            <w:pPr>
              <w:numPr>
                <w:ilvl w:val="0"/>
                <w:numId w:val="26"/>
              </w:numPr>
              <w:rPr>
                <w:rFonts w:cs="Arial"/>
                <w:b/>
              </w:rPr>
            </w:pPr>
            <w:r w:rsidRPr="003E5136">
              <w:rPr>
                <w:rFonts w:cs="Arial"/>
              </w:rPr>
              <w:t>Jackdaw: collect artifacts representing ideas, events, characters, themes to build a display</w:t>
            </w:r>
          </w:p>
          <w:p w:rsidR="00900FD7" w:rsidRPr="00C47CE0" w:rsidRDefault="00900FD7" w:rsidP="004539F2">
            <w:pPr>
              <w:ind w:left="360"/>
              <w:rPr>
                <w:rFonts w:cs="Arial"/>
                <w:bCs/>
              </w:rPr>
            </w:pPr>
          </w:p>
          <w:p w:rsidR="00900FD7" w:rsidRPr="00C47CE0" w:rsidRDefault="00900FD7" w:rsidP="004539F2">
            <w:pPr>
              <w:rPr>
                <w:rFonts w:cs="Arial"/>
                <w:bCs/>
              </w:rPr>
            </w:pPr>
          </w:p>
          <w:p w:rsidR="00900FD7" w:rsidRPr="00C47CE0" w:rsidRDefault="00900FD7" w:rsidP="004539F2">
            <w:pPr>
              <w:rPr>
                <w:rFonts w:cs="Arial"/>
                <w:b/>
                <w:bCs/>
                <w:u w:val="single"/>
              </w:rPr>
            </w:pPr>
            <w:r w:rsidRPr="00C47CE0">
              <w:rPr>
                <w:rFonts w:cs="Arial"/>
                <w:b/>
                <w:bCs/>
                <w:u w:val="single"/>
              </w:rPr>
              <w:t>Ongoing Assessments</w:t>
            </w:r>
          </w:p>
          <w:p w:rsidR="00445B46" w:rsidRPr="00445B46" w:rsidRDefault="00900FD7" w:rsidP="00445B46">
            <w:pPr>
              <w:pStyle w:val="ListParagraph"/>
              <w:numPr>
                <w:ilvl w:val="0"/>
                <w:numId w:val="18"/>
              </w:numPr>
              <w:rPr>
                <w:rFonts w:cs="Arial"/>
              </w:rPr>
            </w:pPr>
            <w:hyperlink r:id="rId20" w:history="1">
              <w:r w:rsidRPr="00C47CE0">
                <w:rPr>
                  <w:rStyle w:val="Hyperlink"/>
                  <w:rFonts w:cs="Arial"/>
                </w:rPr>
                <w:t>Anecdotal Records</w:t>
              </w:r>
            </w:hyperlink>
            <w:r w:rsidRPr="00C47CE0">
              <w:rPr>
                <w:rFonts w:cs="Arial"/>
              </w:rPr>
              <w:t xml:space="preserve">- An </w:t>
            </w:r>
            <w:r w:rsidRPr="00C47CE0">
              <w:rPr>
                <w:rStyle w:val="Emphasis"/>
                <w:rFonts w:cs="Arial"/>
              </w:rPr>
              <w:t>anecdotal record</w:t>
            </w:r>
            <w:r w:rsidRPr="00C47CE0">
              <w:rPr>
                <w:rFonts w:cs="Arial"/>
              </w:rPr>
              <w:t xml:space="preserve"> is a positive, written record of a student’s </w:t>
            </w:r>
          </w:p>
          <w:p w:rsidR="00900FD7" w:rsidRPr="00C47CE0" w:rsidRDefault="00900FD7" w:rsidP="00445B46">
            <w:pPr>
              <w:pStyle w:val="ListParagraph"/>
              <w:rPr>
                <w:rFonts w:cs="Arial"/>
              </w:rPr>
            </w:pPr>
            <w:proofErr w:type="gramStart"/>
            <w:r w:rsidRPr="00C47CE0">
              <w:rPr>
                <w:rFonts w:cs="Arial"/>
              </w:rPr>
              <w:t>progress</w:t>
            </w:r>
            <w:proofErr w:type="gramEnd"/>
            <w:r w:rsidRPr="00C47CE0">
              <w:rPr>
                <w:rFonts w:cs="Arial"/>
              </w:rPr>
              <w:t xml:space="preserve"> based on achievement made in social, emotional, and/or academic growth. A teacher observes and records a student’s actions and work within a period. The recording is informal and typically based on notes or a checklist with space for writing comments. Anecdotal records may be useful when conducting parent conferences. </w:t>
            </w:r>
          </w:p>
          <w:p w:rsidR="00900FD7" w:rsidRPr="00C47CE0" w:rsidRDefault="00900FD7" w:rsidP="00900FD7">
            <w:pPr>
              <w:pStyle w:val="ListParagraph"/>
              <w:numPr>
                <w:ilvl w:val="0"/>
                <w:numId w:val="18"/>
              </w:numPr>
              <w:rPr>
                <w:rFonts w:cs="Arial"/>
              </w:rPr>
            </w:pPr>
            <w:hyperlink r:id="rId21" w:history="1">
              <w:r w:rsidRPr="00C47CE0">
                <w:rPr>
                  <w:rStyle w:val="Hyperlink"/>
                  <w:rFonts w:cs="Arial"/>
                </w:rPr>
                <w:t>Status of the Class</w:t>
              </w:r>
            </w:hyperlink>
            <w:r w:rsidRPr="00C47CE0">
              <w:rPr>
                <w:rFonts w:cs="Arial"/>
              </w:rPr>
              <w:t xml:space="preserve"> - teachers use a “status of the class” chart to keep track of student progress and to determine when teacher conferencing is needed </w:t>
            </w:r>
          </w:p>
          <w:p w:rsidR="00900FD7" w:rsidRPr="00C47CE0" w:rsidRDefault="00900FD7" w:rsidP="00900FD7">
            <w:pPr>
              <w:pStyle w:val="ListParagraph"/>
              <w:numPr>
                <w:ilvl w:val="0"/>
                <w:numId w:val="18"/>
              </w:numPr>
              <w:rPr>
                <w:rFonts w:cs="Arial"/>
              </w:rPr>
            </w:pPr>
            <w:hyperlink r:id="rId22" w:history="1">
              <w:r w:rsidRPr="00C47CE0">
                <w:rPr>
                  <w:rStyle w:val="Hyperlink"/>
                  <w:rFonts w:cs="Arial"/>
                </w:rPr>
                <w:t>Reading and Writing Inventories/Surveys</w:t>
              </w:r>
            </w:hyperlink>
            <w:r w:rsidRPr="00C47CE0">
              <w:rPr>
                <w:rFonts w:cs="Arial"/>
              </w:rPr>
              <w:t xml:space="preserve"> - Students evaluate their skills and preferences for reading and writing activities. “Inventories” are similar to surveys.  </w:t>
            </w:r>
          </w:p>
          <w:p w:rsidR="00900FD7" w:rsidRPr="00C47CE0" w:rsidRDefault="00900FD7" w:rsidP="004539F2">
            <w:pPr>
              <w:rPr>
                <w:rFonts w:cs="Arial"/>
              </w:rPr>
            </w:pPr>
          </w:p>
          <w:p w:rsidR="00900FD7" w:rsidRPr="00C47CE0" w:rsidRDefault="00900FD7" w:rsidP="004539F2">
            <w:pPr>
              <w:rPr>
                <w:rFonts w:cs="Arial"/>
              </w:rPr>
            </w:pPr>
          </w:p>
          <w:p w:rsidR="00900FD7" w:rsidRPr="00C47CE0" w:rsidRDefault="00900FD7" w:rsidP="004539F2">
            <w:pPr>
              <w:rPr>
                <w:rFonts w:cs="Arial"/>
              </w:rPr>
            </w:pPr>
          </w:p>
          <w:p w:rsidR="00445B46" w:rsidRPr="00C47CE0" w:rsidRDefault="00445B46" w:rsidP="004539F2">
            <w:pPr>
              <w:rPr>
                <w:rFonts w:cs="Arial"/>
              </w:rPr>
            </w:pPr>
          </w:p>
          <w:p w:rsidR="00900FD7" w:rsidRPr="00C47CE0" w:rsidRDefault="00900FD7" w:rsidP="004539F2">
            <w:pPr>
              <w:rPr>
                <w:rFonts w:cs="Arial"/>
              </w:rPr>
            </w:pPr>
          </w:p>
          <w:p w:rsidR="00900FD7" w:rsidRPr="00C47CE0" w:rsidRDefault="00900FD7" w:rsidP="004539F2">
            <w:pPr>
              <w:rPr>
                <w:rFonts w:cs="Arial"/>
                <w:b/>
                <w:u w:val="single"/>
              </w:rPr>
            </w:pPr>
            <w:r w:rsidRPr="00C47CE0">
              <w:rPr>
                <w:rFonts w:cs="Arial"/>
                <w:b/>
                <w:u w:val="single"/>
              </w:rPr>
              <w:t>Tools</w:t>
            </w:r>
          </w:p>
          <w:p w:rsidR="00900FD7" w:rsidRPr="00C47CE0" w:rsidDel="00A96C11" w:rsidRDefault="00900FD7" w:rsidP="004539F2">
            <w:pPr>
              <w:rPr>
                <w:rFonts w:cs="Arial"/>
              </w:rPr>
            </w:pPr>
            <w:r w:rsidRPr="00C47CE0">
              <w:rPr>
                <w:rFonts w:cs="Arial"/>
              </w:rPr>
              <w:t xml:space="preserve">Scoring Rubric </w:t>
            </w:r>
            <w:r>
              <w:rPr>
                <w:rFonts w:cs="Arial"/>
              </w:rPr>
              <w:t xml:space="preserve">- </w:t>
            </w:r>
            <w:r w:rsidRPr="00C47CE0">
              <w:rPr>
                <w:rFonts w:cs="Arial"/>
              </w:rPr>
              <w:t>p. 22</w:t>
            </w:r>
          </w:p>
        </w:tc>
      </w:tr>
    </w:tbl>
    <w:p w:rsidR="00752FD1" w:rsidRDefault="00752FD1"/>
    <w:sectPr w:rsidR="00752FD1" w:rsidSect="00CA7CF6">
      <w:footerReference w:type="default" r:id="rId23"/>
      <w:pgSz w:w="12240" w:h="15840"/>
      <w:pgMar w:top="1080" w:right="1080" w:bottom="1080" w:left="108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7DFF" w:rsidRDefault="00370DD8" w:rsidP="00E15E19">
    <w:pPr>
      <w:pStyle w:val="Footer"/>
      <w:tabs>
        <w:tab w:val="clear" w:pos="4320"/>
        <w:tab w:val="clear" w:pos="8640"/>
        <w:tab w:val="center" w:pos="4900"/>
        <w:tab w:val="right" w:pos="9900"/>
      </w:tabs>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202D0F">
      <w:rPr>
        <w:rStyle w:val="PageNumber"/>
        <w:noProof/>
      </w:rPr>
      <w:t>1</w:t>
    </w:r>
    <w:r>
      <w:rPr>
        <w:rStyle w:val="PageNumber"/>
      </w:rPr>
      <w:fldChar w:fldCharType="end"/>
    </w:r>
    <w:r>
      <w:rPr>
        <w:rStyle w:val="PageNumber"/>
      </w:rPr>
      <w:tab/>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56BEA"/>
    <w:multiLevelType w:val="hybridMultilevel"/>
    <w:tmpl w:val="48C05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27294B"/>
    <w:multiLevelType w:val="hybridMultilevel"/>
    <w:tmpl w:val="DF9E3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6553FD"/>
    <w:multiLevelType w:val="hybridMultilevel"/>
    <w:tmpl w:val="986CD5C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nsid w:val="05996A6D"/>
    <w:multiLevelType w:val="hybridMultilevel"/>
    <w:tmpl w:val="2BFCA96E"/>
    <w:lvl w:ilvl="0" w:tplc="4F88A9C4">
      <w:start w:val="1"/>
      <w:numFmt w:val="bullet"/>
      <w:lvlText w:val=""/>
      <w:lvlJc w:val="left"/>
      <w:pPr>
        <w:tabs>
          <w:tab w:val="num" w:pos="720"/>
        </w:tabs>
        <w:ind w:left="720" w:hanging="360"/>
      </w:pPr>
      <w:rPr>
        <w:rFonts w:ascii="Symbol" w:hAnsi="Symbol" w:cs="Symbol"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62C7E8C"/>
    <w:multiLevelType w:val="hybridMultilevel"/>
    <w:tmpl w:val="2FD42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E71FCB"/>
    <w:multiLevelType w:val="hybridMultilevel"/>
    <w:tmpl w:val="F1804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nsid w:val="1BAF2D06"/>
    <w:multiLevelType w:val="hybridMultilevel"/>
    <w:tmpl w:val="12F6C33A"/>
    <w:lvl w:ilvl="0" w:tplc="4F88A9C4">
      <w:start w:val="1"/>
      <w:numFmt w:val="bullet"/>
      <w:lvlText w:val=""/>
      <w:lvlJc w:val="left"/>
      <w:pPr>
        <w:tabs>
          <w:tab w:val="num" w:pos="720"/>
        </w:tabs>
        <w:ind w:left="720" w:hanging="360"/>
      </w:pPr>
      <w:rPr>
        <w:rFonts w:ascii="Symbol" w:hAnsi="Symbol"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2135F90"/>
    <w:multiLevelType w:val="hybridMultilevel"/>
    <w:tmpl w:val="C436D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E21747"/>
    <w:multiLevelType w:val="hybridMultilevel"/>
    <w:tmpl w:val="72685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4B5E9B"/>
    <w:multiLevelType w:val="hybridMultilevel"/>
    <w:tmpl w:val="7B120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06303C4"/>
    <w:multiLevelType w:val="hybridMultilevel"/>
    <w:tmpl w:val="D8B2DC3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4D33EBA"/>
    <w:multiLevelType w:val="hybridMultilevel"/>
    <w:tmpl w:val="1BFAB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D424937"/>
    <w:multiLevelType w:val="hybridMultilevel"/>
    <w:tmpl w:val="639EF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0274B16"/>
    <w:multiLevelType w:val="hybridMultilevel"/>
    <w:tmpl w:val="99BAD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D3437F"/>
    <w:multiLevelType w:val="hybridMultilevel"/>
    <w:tmpl w:val="67B652B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48A94BFD"/>
    <w:multiLevelType w:val="hybridMultilevel"/>
    <w:tmpl w:val="CC22AC78"/>
    <w:lvl w:ilvl="0" w:tplc="F5928136">
      <w:start w:val="1"/>
      <w:numFmt w:val="bullet"/>
      <w:lvlText w:val=""/>
      <w:lvlJc w:val="left"/>
      <w:pPr>
        <w:ind w:left="720" w:hanging="360"/>
      </w:pPr>
      <w:rPr>
        <w:rFonts w:ascii="Symbol" w:hAnsi="Symbo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B221D18"/>
    <w:multiLevelType w:val="hybridMultilevel"/>
    <w:tmpl w:val="A5A06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4187107"/>
    <w:multiLevelType w:val="hybridMultilevel"/>
    <w:tmpl w:val="FCB0AD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61A94D00"/>
    <w:multiLevelType w:val="hybridMultilevel"/>
    <w:tmpl w:val="9C1ED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3EE5B29"/>
    <w:multiLevelType w:val="hybridMultilevel"/>
    <w:tmpl w:val="0D8C0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81E2072"/>
    <w:multiLevelType w:val="hybridMultilevel"/>
    <w:tmpl w:val="BFD611E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nsid w:val="6CA12178"/>
    <w:multiLevelType w:val="hybridMultilevel"/>
    <w:tmpl w:val="7DA6EE8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6E916EE5"/>
    <w:multiLevelType w:val="hybridMultilevel"/>
    <w:tmpl w:val="4E1C0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1CE3688"/>
    <w:multiLevelType w:val="hybridMultilevel"/>
    <w:tmpl w:val="5EBA8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3130150"/>
    <w:multiLevelType w:val="hybridMultilevel"/>
    <w:tmpl w:val="2F203F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5BF7AD1"/>
    <w:multiLevelType w:val="hybridMultilevel"/>
    <w:tmpl w:val="299A5E9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78A07664"/>
    <w:multiLevelType w:val="hybridMultilevel"/>
    <w:tmpl w:val="4A9C9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2F1C56"/>
    <w:multiLevelType w:val="hybridMultilevel"/>
    <w:tmpl w:val="AF4C6E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7EB37040"/>
    <w:multiLevelType w:val="hybridMultilevel"/>
    <w:tmpl w:val="527A86F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7"/>
  </w:num>
  <w:num w:numId="3">
    <w:abstractNumId w:val="21"/>
  </w:num>
  <w:num w:numId="4">
    <w:abstractNumId w:val="17"/>
  </w:num>
  <w:num w:numId="5">
    <w:abstractNumId w:val="20"/>
  </w:num>
  <w:num w:numId="6">
    <w:abstractNumId w:val="9"/>
  </w:num>
  <w:num w:numId="7">
    <w:abstractNumId w:val="23"/>
  </w:num>
  <w:num w:numId="8">
    <w:abstractNumId w:val="12"/>
  </w:num>
  <w:num w:numId="9">
    <w:abstractNumId w:val="7"/>
  </w:num>
  <w:num w:numId="10">
    <w:abstractNumId w:val="18"/>
  </w:num>
  <w:num w:numId="11">
    <w:abstractNumId w:val="16"/>
  </w:num>
  <w:num w:numId="12">
    <w:abstractNumId w:val="26"/>
  </w:num>
  <w:num w:numId="13">
    <w:abstractNumId w:val="15"/>
  </w:num>
  <w:num w:numId="14">
    <w:abstractNumId w:val="25"/>
  </w:num>
  <w:num w:numId="15">
    <w:abstractNumId w:val="6"/>
  </w:num>
  <w:num w:numId="16">
    <w:abstractNumId w:val="3"/>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9"/>
  </w:num>
  <w:num w:numId="20">
    <w:abstractNumId w:val="5"/>
  </w:num>
  <w:num w:numId="21">
    <w:abstractNumId w:val="28"/>
  </w:num>
  <w:num w:numId="22">
    <w:abstractNumId w:val="24"/>
  </w:num>
  <w:num w:numId="23">
    <w:abstractNumId w:val="22"/>
  </w:num>
  <w:num w:numId="2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11"/>
  </w:num>
  <w:num w:numId="27">
    <w:abstractNumId w:val="0"/>
  </w:num>
  <w:num w:numId="28">
    <w:abstractNumId w:val="8"/>
  </w:num>
  <w:num w:numId="29">
    <w:abstractNumId w:val="1"/>
  </w:num>
  <w:num w:numId="30">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rsids>
    <w:rsidRoot w:val="00900FD7"/>
    <w:rsid w:val="001560FF"/>
    <w:rsid w:val="001570CF"/>
    <w:rsid w:val="00202D0F"/>
    <w:rsid w:val="00215319"/>
    <w:rsid w:val="00370DD8"/>
    <w:rsid w:val="00445B46"/>
    <w:rsid w:val="005D2C18"/>
    <w:rsid w:val="00752FD1"/>
    <w:rsid w:val="0086333D"/>
    <w:rsid w:val="00900FD7"/>
    <w:rsid w:val="00AC45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0FD7"/>
    <w:pPr>
      <w:spacing w:after="0" w:line="240" w:lineRule="auto"/>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00FD7"/>
    <w:pPr>
      <w:tabs>
        <w:tab w:val="center" w:pos="4320"/>
        <w:tab w:val="right" w:pos="8640"/>
      </w:tabs>
    </w:pPr>
  </w:style>
  <w:style w:type="character" w:customStyle="1" w:styleId="HeaderChar">
    <w:name w:val="Header Char"/>
    <w:basedOn w:val="DefaultParagraphFont"/>
    <w:link w:val="Header"/>
    <w:rsid w:val="00900FD7"/>
    <w:rPr>
      <w:rFonts w:ascii="Arial" w:eastAsia="Times New Roman" w:hAnsi="Arial" w:cs="Times New Roman"/>
      <w:sz w:val="20"/>
      <w:szCs w:val="20"/>
    </w:rPr>
  </w:style>
  <w:style w:type="character" w:styleId="Hyperlink">
    <w:name w:val="Hyperlink"/>
    <w:basedOn w:val="DefaultParagraphFont"/>
    <w:uiPriority w:val="99"/>
    <w:rsid w:val="00900FD7"/>
    <w:rPr>
      <w:color w:val="0000FF"/>
      <w:u w:val="single"/>
    </w:rPr>
  </w:style>
  <w:style w:type="paragraph" w:styleId="Footer">
    <w:name w:val="footer"/>
    <w:basedOn w:val="Normal"/>
    <w:link w:val="FooterChar"/>
    <w:rsid w:val="00900FD7"/>
    <w:pPr>
      <w:tabs>
        <w:tab w:val="center" w:pos="4320"/>
        <w:tab w:val="right" w:pos="8640"/>
      </w:tabs>
    </w:pPr>
  </w:style>
  <w:style w:type="character" w:customStyle="1" w:styleId="FooterChar">
    <w:name w:val="Footer Char"/>
    <w:basedOn w:val="DefaultParagraphFont"/>
    <w:link w:val="Footer"/>
    <w:rsid w:val="00900FD7"/>
    <w:rPr>
      <w:rFonts w:ascii="Arial" w:eastAsia="Times New Roman" w:hAnsi="Arial" w:cs="Times New Roman"/>
      <w:sz w:val="20"/>
      <w:szCs w:val="20"/>
    </w:rPr>
  </w:style>
  <w:style w:type="character" w:styleId="PageNumber">
    <w:name w:val="page number"/>
    <w:basedOn w:val="DefaultParagraphFont"/>
    <w:rsid w:val="00900FD7"/>
  </w:style>
  <w:style w:type="paragraph" w:styleId="ListParagraph">
    <w:name w:val="List Paragraph"/>
    <w:basedOn w:val="Normal"/>
    <w:uiPriority w:val="99"/>
    <w:qFormat/>
    <w:rsid w:val="00900FD7"/>
    <w:pPr>
      <w:ind w:left="720"/>
    </w:pPr>
  </w:style>
  <w:style w:type="character" w:customStyle="1" w:styleId="subtitlesearchpage1">
    <w:name w:val="subtitlesearchpage1"/>
    <w:basedOn w:val="DefaultParagraphFont"/>
    <w:rsid w:val="00900FD7"/>
    <w:rPr>
      <w:rFonts w:ascii="Arial" w:hAnsi="Arial" w:cs="Arial" w:hint="default"/>
      <w:b w:val="0"/>
      <w:bCs w:val="0"/>
      <w:color w:val="000000"/>
      <w:sz w:val="20"/>
      <w:szCs w:val="20"/>
    </w:rPr>
  </w:style>
  <w:style w:type="character" w:styleId="Strong">
    <w:name w:val="Strong"/>
    <w:basedOn w:val="DefaultParagraphFont"/>
    <w:uiPriority w:val="22"/>
    <w:qFormat/>
    <w:rsid w:val="00900FD7"/>
    <w:rPr>
      <w:b/>
      <w:bCs/>
    </w:rPr>
  </w:style>
  <w:style w:type="character" w:styleId="Emphasis">
    <w:name w:val="Emphasis"/>
    <w:basedOn w:val="DefaultParagraphFont"/>
    <w:uiPriority w:val="99"/>
    <w:qFormat/>
    <w:rsid w:val="00900FD7"/>
    <w:rPr>
      <w:i/>
      <w:iCs/>
    </w:rPr>
  </w:style>
  <w:style w:type="paragraph" w:styleId="PlainText">
    <w:name w:val="Plain Text"/>
    <w:basedOn w:val="Normal"/>
    <w:link w:val="PlainTextChar"/>
    <w:semiHidden/>
    <w:rsid w:val="00900FD7"/>
    <w:rPr>
      <w:rFonts w:ascii="Courier New" w:hAnsi="Courier New" w:cs="Courier New"/>
    </w:rPr>
  </w:style>
  <w:style w:type="character" w:customStyle="1" w:styleId="PlainTextChar">
    <w:name w:val="Plain Text Char"/>
    <w:basedOn w:val="DefaultParagraphFont"/>
    <w:link w:val="PlainText"/>
    <w:semiHidden/>
    <w:rsid w:val="00900FD7"/>
    <w:rPr>
      <w:rFonts w:ascii="Courier New" w:eastAsia="Times New Roman" w:hAnsi="Courier New" w:cs="Courier New"/>
      <w:sz w:val="20"/>
      <w:szCs w:val="20"/>
    </w:rPr>
  </w:style>
  <w:style w:type="paragraph" w:customStyle="1" w:styleId="subparagrapha">
    <w:name w:val="subparagrapha"/>
    <w:basedOn w:val="Normal"/>
    <w:rsid w:val="00900FD7"/>
    <w:pPr>
      <w:spacing w:before="100" w:beforeAutospacing="1" w:after="100" w:afterAutospacing="1"/>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undrockisd.org/Modules/ShowDocument.aspx?documentid=18897" TargetMode="External"/><Relationship Id="rId13" Type="http://schemas.openxmlformats.org/officeDocument/2006/relationships/hyperlink" Target="http://www.txla.org/groups/lone-star" TargetMode="External"/><Relationship Id="rId18" Type="http://schemas.openxmlformats.org/officeDocument/2006/relationships/hyperlink" Target="http://www.woodyguthrie.org/curriculum/curlitresponse.htm" TargetMode="External"/><Relationship Id="rId3" Type="http://schemas.openxmlformats.org/officeDocument/2006/relationships/settings" Target="settings.xml"/><Relationship Id="rId21" Type="http://schemas.openxmlformats.org/officeDocument/2006/relationships/hyperlink" Target="http://www.teacher2teacherhelp.com/reading-workshop/status-of-the-class/" TargetMode="External"/><Relationship Id="rId7" Type="http://schemas.openxmlformats.org/officeDocument/2006/relationships/hyperlink" Target="https://www.englishspanishteks.net/files/standards/TEKS/ELAR_TEKS_K-12.pdf" TargetMode="External"/><Relationship Id="rId12" Type="http://schemas.openxmlformats.org/officeDocument/2006/relationships/hyperlink" Target="http://www.literacymatters.org/adlit/response/intro.htm" TargetMode="External"/><Relationship Id="rId17" Type="http://schemas.openxmlformats.org/officeDocument/2006/relationships/hyperlink" Target="http://essay-writing.suite101.com/article.cfm/how_to_write_a_response_to_literature"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teacher2teacherhelp.com/reading-workshop/status-of-the-class/" TargetMode="External"/><Relationship Id="rId20" Type="http://schemas.openxmlformats.org/officeDocument/2006/relationships/hyperlink" Target="http://www.liketoread.com/assess_anecdotal_records.php" TargetMode="External"/><Relationship Id="rId1" Type="http://schemas.openxmlformats.org/officeDocument/2006/relationships/numbering" Target="numbering.xml"/><Relationship Id="rId6" Type="http://schemas.openxmlformats.org/officeDocument/2006/relationships/hyperlink" Target="https://www.englishspanishteks.net/files/standards/TEKS/Spanish_Glossary_July01.pdf" TargetMode="External"/><Relationship Id="rId11" Type="http://schemas.openxmlformats.org/officeDocument/2006/relationships/hyperlink" Target="http://radar.ngcsu.edu/~tcampbell/RGTR0198/typesofq.htm" TargetMode="External"/><Relationship Id="rId24" Type="http://schemas.openxmlformats.org/officeDocument/2006/relationships/fontTable" Target="fontTable.xml"/><Relationship Id="rId5" Type="http://schemas.openxmlformats.org/officeDocument/2006/relationships/hyperlink" Target="https://www.englishspanishteks.net/files/standards/TEKS/Glossary.pdf" TargetMode="External"/><Relationship Id="rId15" Type="http://schemas.openxmlformats.org/officeDocument/2006/relationships/hyperlink" Target="http://www.scribd.com/doc/7741563/Soapstone" TargetMode="External"/><Relationship Id="rId23" Type="http://schemas.openxmlformats.org/officeDocument/2006/relationships/footer" Target="footer1.xml"/><Relationship Id="rId10" Type="http://schemas.openxmlformats.org/officeDocument/2006/relationships/hyperlink" Target="http://faculty.rcoe.appstate.edu/smithtw/Craft_Minilessons/RE_3150_f02/Anna_Craft.htm" TargetMode="External"/><Relationship Id="rId19" Type="http://schemas.openxmlformats.org/officeDocument/2006/relationships/hyperlink" Target="http://galesites.com/ascd/roundrockisd/" TargetMode="External"/><Relationship Id="rId4" Type="http://schemas.openxmlformats.org/officeDocument/2006/relationships/webSettings" Target="webSettings.xml"/><Relationship Id="rId9" Type="http://schemas.openxmlformats.org/officeDocument/2006/relationships/hyperlink" Target="http://www.liketoread.com/assess_anecdotal_records.php" TargetMode="External"/><Relationship Id="rId14" Type="http://schemas.openxmlformats.org/officeDocument/2006/relationships/hyperlink" Target="http://www.teachersnetwork.org/NTNY/nychelp/mentorship/survey.htm" TargetMode="External"/><Relationship Id="rId22" Type="http://schemas.openxmlformats.org/officeDocument/2006/relationships/hyperlink" Target="http://www.teachersnetwork.org/NTNY/nychelp/mentorship/survey.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2075</Words>
  <Characters>11830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RRISD</Company>
  <LinksUpToDate>false</LinksUpToDate>
  <CharactersWithSpaces>13878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ruizr</dc:creator>
  <cp:keywords/>
  <dc:description/>
  <cp:lastModifiedBy>ruizr</cp:lastModifiedBy>
  <cp:revision>2</cp:revision>
  <cp:lastPrinted>2011-05-10T15:15:00Z</cp:lastPrinted>
  <dcterms:created xsi:type="dcterms:W3CDTF">2011-05-10T15:42:00Z</dcterms:created>
  <dcterms:modified xsi:type="dcterms:W3CDTF">2011-05-10T15:42:00Z</dcterms:modified>
</cp:coreProperties>
</file>